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CEA6" w14:textId="77777777" w:rsidR="005C7C8B" w:rsidRPr="009005D6" w:rsidRDefault="005C7C8B" w:rsidP="005C7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6828833"/>
      <w:r w:rsidRPr="009005D6">
        <w:rPr>
          <w:rFonts w:ascii="Times New Roman" w:hAnsi="Times New Roman" w:cs="Times New Roman"/>
          <w:b/>
          <w:bCs/>
          <w:sz w:val="24"/>
          <w:szCs w:val="24"/>
        </w:rPr>
        <w:t>A MÃE E OS IRMÃOS DE JESUS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E49910" w14:textId="77777777" w:rsidR="005C7C8B" w:rsidRPr="009005D6" w:rsidRDefault="005C7C8B" w:rsidP="005C7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5D6">
        <w:rPr>
          <w:rFonts w:ascii="Times New Roman" w:hAnsi="Times New Roman" w:cs="Times New Roman"/>
          <w:b/>
          <w:bCs/>
          <w:sz w:val="24"/>
          <w:szCs w:val="24"/>
        </w:rPr>
        <w:t xml:space="preserve"> A SENHORA DO CARMO E O ESCAPULÁRIO </w:t>
      </w:r>
    </w:p>
    <w:p w14:paraId="44D0BDB9" w14:textId="77777777" w:rsidR="005C7C8B" w:rsidRPr="009005D6" w:rsidRDefault="005C7C8B" w:rsidP="005C7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5D6">
        <w:rPr>
          <w:rFonts w:ascii="Times New Roman" w:hAnsi="Times New Roman" w:cs="Times New Roman"/>
          <w:b/>
          <w:bCs/>
          <w:sz w:val="24"/>
          <w:szCs w:val="24"/>
        </w:rPr>
        <w:t>(Mt 12,46-50)</w:t>
      </w:r>
    </w:p>
    <w:p w14:paraId="170B43EB" w14:textId="77777777" w:rsidR="005C7C8B" w:rsidRPr="0053301C" w:rsidRDefault="005C7C8B" w:rsidP="005C7C8B">
      <w:pPr>
        <w:spacing w:line="360" w:lineRule="auto"/>
        <w:ind w:right="-1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1" w:name="_Hlk77003671"/>
      <w:r w:rsidRPr="0053301C">
        <w:rPr>
          <w:rFonts w:ascii="Times New Roman" w:hAnsi="Times New Roman" w:cs="Times New Roman"/>
          <w:i/>
          <w:sz w:val="24"/>
          <w:szCs w:val="24"/>
        </w:rPr>
        <w:t>Prof. Dr. Frei Jacir de Freitas Faria, OFM</w:t>
      </w:r>
      <w:r w:rsidRPr="0053301C">
        <w:rPr>
          <w:rStyle w:val="Refdenotaderodap"/>
          <w:rFonts w:ascii="Times New Roman" w:eastAsiaTheme="majorEastAsia" w:hAnsi="Times New Roman"/>
          <w:sz w:val="24"/>
          <w:szCs w:val="24"/>
        </w:rPr>
        <w:footnoteReference w:id="1"/>
      </w:r>
    </w:p>
    <w:p w14:paraId="26393C74" w14:textId="4813268B" w:rsidR="005C7C8B" w:rsidRDefault="005C7C8B" w:rsidP="005C7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6833952"/>
      <w:bookmarkEnd w:id="1"/>
      <w:r>
        <w:rPr>
          <w:rFonts w:ascii="Times New Roman" w:hAnsi="Times New Roman" w:cs="Times New Roman"/>
          <w:sz w:val="24"/>
          <w:szCs w:val="24"/>
        </w:rPr>
        <w:t>O evangelho sobre o qual vamos refletir é Mt 12,46-50. Trata-se da família de Jesus. O texto não fala de José, pois</w:t>
      </w:r>
      <w:r w:rsidR="006600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segundo a tradição apócrifa do livro “História de José, o Carpinteiro” (sec. II-V E.C.), ele morreu quando Jesus completou 18 anos. A família, naquele momento, se resumia à mãe e </w:t>
      </w:r>
      <w:r w:rsidR="006A5C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seus irmãos. Irmãos? Jesus teve irmãos? Podemos afirmar isso, se Maria só gerou, por obra do Espírito Santo, o primogênito Jesus? Por que Jesus agiu de forma dura com a sua família de sangue? Eles simplesmente queriam falar com ele. </w:t>
      </w:r>
      <w:r w:rsidR="00C24EB3" w:rsidRPr="00CF62A0">
        <w:rPr>
          <w:rFonts w:ascii="Times New Roman" w:hAnsi="Times New Roman" w:cs="Times New Roman"/>
          <w:sz w:val="24"/>
          <w:szCs w:val="24"/>
        </w:rPr>
        <w:t>Qual a relação desse</w:t>
      </w:r>
      <w:r w:rsidR="00C24EB3">
        <w:rPr>
          <w:rFonts w:ascii="Times New Roman" w:hAnsi="Times New Roman" w:cs="Times New Roman"/>
          <w:sz w:val="24"/>
          <w:szCs w:val="24"/>
        </w:rPr>
        <w:t xml:space="preserve"> texto com Nossa Senhora do Carmo?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D0FCD0" w14:textId="1D18692C" w:rsidR="005C7C8B" w:rsidRDefault="005C7C8B" w:rsidP="005C7C8B">
      <w:pPr>
        <w:pStyle w:val="Recuodecorpodetexto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Vamos começar a nossa reflexão fazendo referência a Nossa Senhora do Carmo, visto que o evangelho escolhido tem relação com o dia dedicado a ela, 16 de </w:t>
      </w:r>
      <w:r w:rsidR="006A5C74">
        <w:rPr>
          <w:rFonts w:ascii="Times New Roman" w:hAnsi="Times New Roman"/>
          <w:sz w:val="24"/>
          <w:szCs w:val="24"/>
        </w:rPr>
        <w:t>julho</w:t>
      </w:r>
      <w:r>
        <w:rPr>
          <w:rFonts w:ascii="Times New Roman" w:hAnsi="Times New Roman"/>
          <w:sz w:val="24"/>
          <w:szCs w:val="24"/>
        </w:rPr>
        <w:t xml:space="preserve">.  Essa devoção medieval chegou até nós pelos frades carmelitas. Carmo é o mesmo que Carmelo, que em hebraico significa ‘vinha de Deus”, um belo monte localizado no norte de Israel/Palestina. Ali atuou o profeta Elias em nome de Deus e contra os profetas de Baal (1Rs 18,20-40). </w:t>
      </w:r>
      <w:r w:rsidRPr="00CF62A0">
        <w:rPr>
          <w:rFonts w:ascii="Times New Roman" w:hAnsi="Times New Roman"/>
          <w:sz w:val="24"/>
          <w:szCs w:val="24"/>
        </w:rPr>
        <w:t>Fez chover,</w:t>
      </w:r>
      <w:r>
        <w:rPr>
          <w:rFonts w:ascii="Times New Roman" w:hAnsi="Times New Roman"/>
          <w:sz w:val="24"/>
          <w:szCs w:val="24"/>
        </w:rPr>
        <w:t xml:space="preserve"> buscando, com o côncavo das mãos, nuvens de chuva sobre o monte (1Rs18,41-46). </w:t>
      </w:r>
    </w:p>
    <w:p w14:paraId="787FAD1F" w14:textId="3C6F3915" w:rsidR="005C7C8B" w:rsidRDefault="005C7C8B" w:rsidP="005C7C8B">
      <w:pPr>
        <w:pStyle w:val="Recuodecorpodetexto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Carmelo é também o lugar de uma das aparições de Nossa Senhora ao monge Simão Stock (1165-1265 E.C.), superior do</w:t>
      </w:r>
      <w:r w:rsidR="006A5C7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carmelitas, que a invocava pedindo ajuda. A tradição diz que Maria lhe entregou um </w:t>
      </w:r>
      <w:r w:rsidRPr="00DD788B">
        <w:rPr>
          <w:rFonts w:ascii="Times New Roman" w:hAnsi="Times New Roman"/>
          <w:sz w:val="24"/>
          <w:szCs w:val="24"/>
        </w:rPr>
        <w:t>escapulário</w:t>
      </w:r>
      <w:r>
        <w:rPr>
          <w:rFonts w:ascii="Times New Roman" w:hAnsi="Times New Roman"/>
          <w:sz w:val="24"/>
          <w:szCs w:val="24"/>
        </w:rPr>
        <w:t xml:space="preserve">, um pedaço de pano que cobre o peito e as costas, uma armadura de proteção, que, mais tarde, se tornou o hábito dos carmelitas. O fato de ele ser de pano tem também relação com a túnica de Jesus, confeccionada por Maria. Ao oferecer a Simão o escapulário, Maria o faz com a promessa de </w:t>
      </w:r>
      <w:r w:rsidRPr="00DD788B">
        <w:rPr>
          <w:rFonts w:ascii="Times New Roman" w:hAnsi="Times New Roman"/>
          <w:sz w:val="24"/>
          <w:szCs w:val="24"/>
        </w:rPr>
        <w:t>que quem morresse usando</w:t>
      </w:r>
      <w:r>
        <w:rPr>
          <w:rFonts w:ascii="Times New Roman" w:hAnsi="Times New Roman"/>
          <w:sz w:val="24"/>
          <w:szCs w:val="24"/>
        </w:rPr>
        <w:t>-o</w:t>
      </w:r>
      <w:r w:rsidRPr="00DD788B">
        <w:rPr>
          <w:rFonts w:ascii="Times New Roman" w:hAnsi="Times New Roman"/>
          <w:sz w:val="24"/>
          <w:szCs w:val="24"/>
        </w:rPr>
        <w:t xml:space="preserve">, tendo cumprido os deveres </w:t>
      </w:r>
      <w:r>
        <w:rPr>
          <w:rFonts w:ascii="Times New Roman" w:hAnsi="Times New Roman"/>
          <w:sz w:val="24"/>
          <w:szCs w:val="24"/>
        </w:rPr>
        <w:t>de cristão</w:t>
      </w:r>
      <w:r w:rsidRPr="00DD788B">
        <w:rPr>
          <w:rFonts w:ascii="Times New Roman" w:hAnsi="Times New Roman"/>
          <w:sz w:val="24"/>
          <w:szCs w:val="24"/>
        </w:rPr>
        <w:t>, sairia</w:t>
      </w:r>
      <w:r>
        <w:rPr>
          <w:rFonts w:ascii="Times New Roman" w:hAnsi="Times New Roman"/>
          <w:sz w:val="24"/>
          <w:szCs w:val="24"/>
        </w:rPr>
        <w:t xml:space="preserve">, com a sua ajuda, </w:t>
      </w:r>
      <w:r w:rsidRPr="00DD788B">
        <w:rPr>
          <w:rFonts w:ascii="Times New Roman" w:hAnsi="Times New Roman"/>
          <w:sz w:val="24"/>
          <w:szCs w:val="24"/>
        </w:rPr>
        <w:t>do Purgatório no primeiro sábado depois de sua morte.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788B">
        <w:rPr>
          <w:rFonts w:ascii="Times New Roman" w:hAnsi="Times New Roman"/>
          <w:sz w:val="24"/>
          <w:szCs w:val="24"/>
        </w:rPr>
        <w:t>Santa Brígida (1303-1373)</w:t>
      </w:r>
      <w:r>
        <w:rPr>
          <w:rFonts w:ascii="Times New Roman" w:hAnsi="Times New Roman"/>
          <w:sz w:val="24"/>
          <w:szCs w:val="24"/>
        </w:rPr>
        <w:t xml:space="preserve"> </w:t>
      </w:r>
      <w:r w:rsidR="006A5C74">
        <w:rPr>
          <w:rFonts w:ascii="Times New Roman" w:hAnsi="Times New Roman"/>
          <w:sz w:val="24"/>
          <w:szCs w:val="24"/>
        </w:rPr>
        <w:t xml:space="preserve">relata </w:t>
      </w:r>
      <w:r w:rsidRPr="00DD788B"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788B">
        <w:rPr>
          <w:rFonts w:ascii="Times New Roman" w:hAnsi="Times New Roman"/>
          <w:sz w:val="24"/>
          <w:szCs w:val="24"/>
        </w:rPr>
        <w:t xml:space="preserve">Nossa Senhora </w:t>
      </w:r>
      <w:r>
        <w:rPr>
          <w:rFonts w:ascii="Times New Roman" w:hAnsi="Times New Roman"/>
          <w:sz w:val="24"/>
          <w:szCs w:val="24"/>
        </w:rPr>
        <w:t xml:space="preserve">disse a </w:t>
      </w:r>
      <w:r w:rsidRPr="00DD788B">
        <w:rPr>
          <w:rFonts w:ascii="Times New Roman" w:hAnsi="Times New Roman"/>
          <w:sz w:val="24"/>
          <w:szCs w:val="24"/>
        </w:rPr>
        <w:t>Simão Stock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D788B">
        <w:rPr>
          <w:rFonts w:ascii="Times New Roman" w:hAnsi="Times New Roman"/>
          <w:sz w:val="24"/>
          <w:szCs w:val="24"/>
        </w:rPr>
        <w:t xml:space="preserve">“Todo </w:t>
      </w:r>
      <w:r w:rsidRPr="00CF62A0">
        <w:rPr>
          <w:rFonts w:ascii="Times New Roman" w:hAnsi="Times New Roman"/>
          <w:sz w:val="24"/>
          <w:szCs w:val="24"/>
        </w:rPr>
        <w:t>aquele</w:t>
      </w:r>
      <w:r w:rsidRPr="00DD788B">
        <w:rPr>
          <w:rFonts w:ascii="Times New Roman" w:hAnsi="Times New Roman"/>
          <w:sz w:val="24"/>
          <w:szCs w:val="24"/>
        </w:rPr>
        <w:t xml:space="preserve"> que morrer revestido deste santo </w:t>
      </w:r>
      <w:r w:rsidRPr="00DD788B">
        <w:rPr>
          <w:rFonts w:ascii="Times New Roman" w:hAnsi="Times New Roman"/>
          <w:sz w:val="24"/>
          <w:szCs w:val="24"/>
        </w:rPr>
        <w:lastRenderedPageBreak/>
        <w:t>escapulário não arderá nas chamas do Inferno. Este hábito é um sinal de salvação, um amparo nos perigos e uma segurança de paz e aliança eterna”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D788B">
        <w:rPr>
          <w:rStyle w:val="Refdenotaderodap"/>
          <w:rFonts w:ascii="Times New Roman" w:hAnsi="Times New Roman"/>
          <w:sz w:val="24"/>
          <w:szCs w:val="24"/>
        </w:rPr>
        <w:footnoteReference w:id="2"/>
      </w:r>
      <w:r w:rsidRPr="00DD78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5217E50" w14:textId="77777777" w:rsidR="005C7C8B" w:rsidRDefault="005C7C8B" w:rsidP="005C7C8B">
      <w:pPr>
        <w:pStyle w:val="Recuodecorpodetexto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época, havia um medo generalizado das ciladas do demônio na hora da morte. O pavor de todos era morrer e perder o céu, indo direto para o inferno, sem passar pelo Purgatório, a antecâmara do Inferno. Maria, como advogada, surge para ajudar </w:t>
      </w:r>
      <w:r w:rsidRPr="00DD788B">
        <w:rPr>
          <w:rFonts w:ascii="Times New Roman" w:hAnsi="Times New Roman"/>
          <w:sz w:val="24"/>
          <w:szCs w:val="24"/>
        </w:rPr>
        <w:t>as almas a se livrarem do Purgatório.</w:t>
      </w:r>
      <w:r w:rsidRPr="0053301C">
        <w:rPr>
          <w:rStyle w:val="Refdenotaderodap"/>
          <w:rFonts w:ascii="Times New Roman" w:eastAsiaTheme="majorEastAsia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 Maria apareceria ao moribundo antes de morrer e o recordaria da confissão para receber o perdão dos pecados. Qual o sentido do uso do escapulário em nossos dias? Mantendo a pergunta, voltemos ao evangelho.</w:t>
      </w:r>
    </w:p>
    <w:p w14:paraId="00F7AD3D" w14:textId="1EA49F25" w:rsidR="005C7C8B" w:rsidRPr="003B60F2" w:rsidRDefault="005C7C8B" w:rsidP="005C7C8B">
      <w:pPr>
        <w:pStyle w:val="Recuodecorpodetexto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Jesus falava para as multidões e sua mãe e irmãos desejavam falar com ele. Ele foi avisado e sua resposta ao interlocutor foi </w:t>
      </w:r>
      <w:r w:rsidRPr="00CF62A0">
        <w:rPr>
          <w:rFonts w:ascii="Times New Roman" w:hAnsi="Times New Roman"/>
          <w:sz w:val="24"/>
          <w:szCs w:val="24"/>
        </w:rPr>
        <w:t>contundente: “Meus irmãos</w:t>
      </w:r>
      <w:r>
        <w:rPr>
          <w:rFonts w:ascii="Times New Roman" w:hAnsi="Times New Roman"/>
          <w:sz w:val="24"/>
          <w:szCs w:val="24"/>
        </w:rPr>
        <w:t xml:space="preserve"> são meus discípulos, os que fazem a vontade de meu Pai que está no céu” (Mt 12,50). Diante da missão de Jesus, os laços familiares são relativos. </w:t>
      </w:r>
      <w:r w:rsidRPr="003B60F2">
        <w:rPr>
          <w:rFonts w:ascii="Times New Roman" w:eastAsiaTheme="minorEastAsia" w:hAnsi="Times New Roman"/>
          <w:sz w:val="24"/>
          <w:szCs w:val="24"/>
        </w:rPr>
        <w:t xml:space="preserve">O que une as pessoas a </w:t>
      </w:r>
      <w:r w:rsidR="006A5C74">
        <w:rPr>
          <w:rFonts w:ascii="Times New Roman" w:eastAsiaTheme="minorEastAsia" w:hAnsi="Times New Roman"/>
          <w:sz w:val="24"/>
          <w:szCs w:val="24"/>
        </w:rPr>
        <w:t>E</w:t>
      </w:r>
      <w:r w:rsidRPr="003B60F2">
        <w:rPr>
          <w:rFonts w:ascii="Times New Roman" w:eastAsiaTheme="minorEastAsia" w:hAnsi="Times New Roman"/>
          <w:sz w:val="24"/>
          <w:szCs w:val="24"/>
        </w:rPr>
        <w:t xml:space="preserve">le </w:t>
      </w:r>
      <w:r>
        <w:rPr>
          <w:rFonts w:ascii="Times New Roman" w:eastAsiaTheme="minorEastAsia" w:hAnsi="Times New Roman"/>
          <w:sz w:val="24"/>
          <w:szCs w:val="24"/>
        </w:rPr>
        <w:t xml:space="preserve">é </w:t>
      </w:r>
      <w:r w:rsidRPr="003B60F2">
        <w:rPr>
          <w:rFonts w:ascii="Times New Roman" w:eastAsiaTheme="minorEastAsia" w:hAnsi="Times New Roman"/>
          <w:sz w:val="24"/>
          <w:szCs w:val="24"/>
        </w:rPr>
        <w:t>o fazer a vontade de Deus</w:t>
      </w:r>
      <w:r>
        <w:rPr>
          <w:rFonts w:ascii="Times New Roman" w:eastAsiaTheme="minorEastAsia" w:hAnsi="Times New Roman"/>
          <w:sz w:val="24"/>
          <w:szCs w:val="24"/>
        </w:rPr>
        <w:t>, a</w:t>
      </w:r>
      <w:r w:rsidRPr="003B60F2">
        <w:rPr>
          <w:rFonts w:ascii="Times New Roman" w:eastAsiaTheme="minorEastAsia" w:hAnsi="Times New Roman"/>
          <w:sz w:val="24"/>
          <w:szCs w:val="24"/>
        </w:rPr>
        <w:t xml:space="preserve">ssim como </w:t>
      </w:r>
      <w:r>
        <w:rPr>
          <w:rFonts w:ascii="Times New Roman" w:eastAsiaTheme="minorEastAsia" w:hAnsi="Times New Roman"/>
          <w:sz w:val="24"/>
          <w:szCs w:val="24"/>
        </w:rPr>
        <w:t xml:space="preserve">fizeram </w:t>
      </w:r>
      <w:r w:rsidRPr="003B60F2">
        <w:rPr>
          <w:rFonts w:ascii="Times New Roman" w:eastAsiaTheme="minorEastAsia" w:hAnsi="Times New Roman"/>
          <w:sz w:val="24"/>
          <w:szCs w:val="24"/>
        </w:rPr>
        <w:t xml:space="preserve">os apóstolos </w:t>
      </w:r>
      <w:r>
        <w:rPr>
          <w:rFonts w:ascii="Times New Roman" w:eastAsiaTheme="minorEastAsia" w:hAnsi="Times New Roman"/>
          <w:sz w:val="24"/>
          <w:szCs w:val="24"/>
        </w:rPr>
        <w:t xml:space="preserve">ao </w:t>
      </w:r>
      <w:r w:rsidRPr="003B60F2">
        <w:rPr>
          <w:rFonts w:ascii="Times New Roman" w:eastAsiaTheme="minorEastAsia" w:hAnsi="Times New Roman"/>
          <w:sz w:val="24"/>
          <w:szCs w:val="24"/>
        </w:rPr>
        <w:t>deixar</w:t>
      </w:r>
      <w:r w:rsidR="006A5C74">
        <w:rPr>
          <w:rFonts w:ascii="Times New Roman" w:eastAsiaTheme="minorEastAsia" w:hAnsi="Times New Roman"/>
          <w:sz w:val="24"/>
          <w:szCs w:val="24"/>
        </w:rPr>
        <w:t>em</w:t>
      </w:r>
      <w:r w:rsidRPr="003B60F2">
        <w:rPr>
          <w:rFonts w:ascii="Times New Roman" w:eastAsiaTheme="minorEastAsia" w:hAnsi="Times New Roman"/>
          <w:sz w:val="24"/>
          <w:szCs w:val="24"/>
        </w:rPr>
        <w:t xml:space="preserve"> o mar, a profissão</w:t>
      </w:r>
      <w:r>
        <w:rPr>
          <w:rFonts w:ascii="Times New Roman" w:eastAsiaTheme="minorEastAsia" w:hAnsi="Times New Roman"/>
          <w:sz w:val="24"/>
          <w:szCs w:val="24"/>
        </w:rPr>
        <w:t xml:space="preserve"> e os entraves do judaísmo. Para se tornar</w:t>
      </w:r>
      <w:r w:rsidRPr="003B60F2">
        <w:rPr>
          <w:rFonts w:ascii="Times New Roman" w:eastAsiaTheme="minorEastAsia" w:hAnsi="Times New Roman"/>
          <w:sz w:val="24"/>
          <w:szCs w:val="24"/>
        </w:rPr>
        <w:t xml:space="preserve"> discípulo é </w:t>
      </w:r>
      <w:r>
        <w:rPr>
          <w:rFonts w:ascii="Times New Roman" w:eastAsiaTheme="minorEastAsia" w:hAnsi="Times New Roman"/>
          <w:sz w:val="24"/>
          <w:szCs w:val="24"/>
        </w:rPr>
        <w:t xml:space="preserve">preciso </w:t>
      </w:r>
      <w:r w:rsidRPr="003B60F2">
        <w:rPr>
          <w:rFonts w:ascii="Times New Roman" w:eastAsiaTheme="minorEastAsia" w:hAnsi="Times New Roman"/>
          <w:sz w:val="24"/>
          <w:szCs w:val="24"/>
        </w:rPr>
        <w:t xml:space="preserve">fazer ruptura. </w:t>
      </w:r>
    </w:p>
    <w:p w14:paraId="38BDBF66" w14:textId="5CA93139" w:rsidR="005C7C8B" w:rsidRDefault="005C7C8B" w:rsidP="0071122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8B">
        <w:rPr>
          <w:rFonts w:ascii="Times New Roman" w:hAnsi="Times New Roman" w:cs="Times New Roman"/>
          <w:color w:val="000000"/>
          <w:sz w:val="24"/>
          <w:szCs w:val="24"/>
        </w:rPr>
        <w:t xml:space="preserve">A resposta de Jesus, dura em um primeiro momento, teve várias repercussões entre os intérpretes desse texto. </w:t>
      </w:r>
      <w:r w:rsidRPr="00CF62A0">
        <w:rPr>
          <w:rFonts w:ascii="Times New Roman" w:hAnsi="Times New Roman" w:cs="Times New Roman"/>
          <w:color w:val="000000"/>
          <w:sz w:val="24"/>
          <w:szCs w:val="24"/>
        </w:rPr>
        <w:t>Irmão, em</w:t>
      </w:r>
      <w:r w:rsidRPr="00DD788B">
        <w:rPr>
          <w:rFonts w:ascii="Times New Roman" w:hAnsi="Times New Roman" w:cs="Times New Roman"/>
          <w:color w:val="000000"/>
          <w:sz w:val="24"/>
          <w:szCs w:val="24"/>
        </w:rPr>
        <w:t xml:space="preserve"> hebraico </w:t>
      </w:r>
      <w:r w:rsidR="007112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ah </w:t>
      </w:r>
      <w:r w:rsidR="0071122D" w:rsidRPr="0071122D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71122D" w:rsidRPr="0071122D">
        <w:rPr>
          <w:rFonts w:ascii="Times New Roman" w:eastAsia="Times New Roman" w:hAnsi="Times New Roman" w:cs="Times New Roman"/>
          <w:color w:val="202124"/>
          <w:sz w:val="24"/>
          <w:szCs w:val="24"/>
          <w:rtl/>
          <w:lang w:eastAsia="pt-BR" w:bidi="he-IL"/>
        </w:rPr>
        <w:t>אָח</w:t>
      </w:r>
      <w:r w:rsidR="0071122D" w:rsidRPr="0071122D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Pr="00DD788B">
        <w:rPr>
          <w:rFonts w:ascii="Times New Roman" w:hAnsi="Times New Roman" w:cs="Times New Roman"/>
          <w:color w:val="000000"/>
          <w:sz w:val="24"/>
          <w:szCs w:val="24"/>
        </w:rPr>
        <w:t xml:space="preserve">, significa irmão de sangue, mas também parentes próximos, patrícios e vizinhos. São Jerônimo dirá que no evangelho trata-se de primos de Jesus. Os evangelhos apócrifos conservaram a tradição de que José, ao ser escolhido para </w:t>
      </w:r>
      <w:r w:rsidR="006A5C74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Pr="00DD788B">
        <w:rPr>
          <w:rFonts w:ascii="Times New Roman" w:hAnsi="Times New Roman" w:cs="Times New Roman"/>
          <w:color w:val="000000"/>
          <w:sz w:val="24"/>
          <w:szCs w:val="24"/>
        </w:rPr>
        <w:t>casar com Maria, era viúvo, tinha 90 anos e</w:t>
      </w:r>
      <w:r w:rsidRPr="00DD788B">
        <w:rPr>
          <w:rFonts w:ascii="Times New Roman" w:hAnsi="Times New Roman" w:cs="Times New Roman"/>
          <w:sz w:val="24"/>
          <w:szCs w:val="24"/>
        </w:rPr>
        <w:t xml:space="preserve"> quatro filhos: Judas, Justo, Tiago e Simeão; e duas filhas: Lísia e Lídia.</w:t>
      </w:r>
      <w:r w:rsidRPr="00DD788B">
        <w:rPr>
          <w:rStyle w:val="Refdenotaderodap"/>
          <w:rFonts w:ascii="Times New Roman" w:hAnsi="Times New Roman"/>
          <w:sz w:val="24"/>
          <w:szCs w:val="24"/>
        </w:rPr>
        <w:footnoteReference w:id="4"/>
      </w:r>
      <w:r w:rsidRPr="00DD788B">
        <w:rPr>
          <w:rFonts w:ascii="Times New Roman" w:hAnsi="Times New Roman" w:cs="Times New Roman"/>
          <w:sz w:val="24"/>
          <w:szCs w:val="24"/>
        </w:rPr>
        <w:t xml:space="preserve"> Quando Maria chegou à casa de José, também narram os apócrifos da infância, ela logo se afeiçoou a Tiago, o filho menor de José, que ainda sofria a ausência da mãe. Maria cuidou dele como mãe. Sendo assim, os irmãos de Jesus são de criação. </w:t>
      </w:r>
    </w:p>
    <w:p w14:paraId="62647569" w14:textId="5962016A" w:rsidR="005C7C8B" w:rsidRDefault="005C7C8B" w:rsidP="005C7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88B">
        <w:rPr>
          <w:rFonts w:ascii="Times New Roman" w:hAnsi="Times New Roman" w:cs="Times New Roman"/>
          <w:sz w:val="24"/>
          <w:szCs w:val="24"/>
        </w:rPr>
        <w:t>Jesus não nega os seus irmãos, tampouco sua mãe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D788B">
        <w:rPr>
          <w:rFonts w:ascii="Times New Roman" w:hAnsi="Times New Roman" w:cs="Times New Roman"/>
          <w:sz w:val="24"/>
          <w:szCs w:val="24"/>
        </w:rPr>
        <w:t>Isso não era possível na cultura judaica. Irmão aqui quer dizer aquele que assume a causa</w:t>
      </w:r>
      <w:r>
        <w:rPr>
          <w:rFonts w:ascii="Times New Roman" w:hAnsi="Times New Roman" w:cs="Times New Roman"/>
          <w:sz w:val="24"/>
          <w:szCs w:val="24"/>
        </w:rPr>
        <w:t xml:space="preserve"> do reino. </w:t>
      </w:r>
      <w:r w:rsidRPr="00DD788B">
        <w:rPr>
          <w:rFonts w:ascii="Times New Roman" w:hAnsi="Times New Roman" w:cs="Times New Roman"/>
          <w:sz w:val="24"/>
          <w:szCs w:val="24"/>
        </w:rPr>
        <w:t xml:space="preserve">Os irmãos de Jesus somos todos nós, seus seguidores. </w:t>
      </w:r>
      <w:r>
        <w:rPr>
          <w:rFonts w:ascii="Times New Roman" w:hAnsi="Times New Roman" w:cs="Times New Roman"/>
          <w:sz w:val="24"/>
          <w:szCs w:val="24"/>
        </w:rPr>
        <w:t xml:space="preserve">Maria foi a sua educadora e primeira apóstola. Ele </w:t>
      </w:r>
      <w:r w:rsidR="006A5C74">
        <w:rPr>
          <w:rFonts w:ascii="Times New Roman" w:hAnsi="Times New Roman" w:cs="Times New Roman"/>
          <w:sz w:val="24"/>
          <w:szCs w:val="24"/>
        </w:rPr>
        <w:t>lhe</w:t>
      </w:r>
      <w:r>
        <w:rPr>
          <w:rFonts w:ascii="Times New Roman" w:hAnsi="Times New Roman" w:cs="Times New Roman"/>
          <w:sz w:val="24"/>
          <w:szCs w:val="24"/>
        </w:rPr>
        <w:t xml:space="preserve"> mostrou o caminho da fé, e ela o da vida, ao educá-lo. </w:t>
      </w:r>
    </w:p>
    <w:p w14:paraId="42F91BC7" w14:textId="77777777" w:rsidR="005C7C8B" w:rsidRDefault="005C7C8B" w:rsidP="005C7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Senhora do Carmo e tantas outras denominações, Maria continua nos mostrando o caminho, nos oferecendo escapulários, armaduras, de defesa contra os males </w:t>
      </w:r>
      <w:r>
        <w:rPr>
          <w:rFonts w:ascii="Times New Roman" w:hAnsi="Times New Roman" w:cs="Times New Roman"/>
          <w:sz w:val="24"/>
          <w:szCs w:val="24"/>
        </w:rPr>
        <w:lastRenderedPageBreak/>
        <w:t>que nos afligem: injustiças sociais, desgovernos, fome, miséria, epidemias etc. sendo solidário no sofrimento e na transformação da nossa realidade. Desse modo, seremos todos mãe e irmãos de Jesus na vivência do reino e na proteção do Pai.</w:t>
      </w:r>
    </w:p>
    <w:bookmarkEnd w:id="0"/>
    <w:bookmarkEnd w:id="2"/>
    <w:p w14:paraId="69AB8AF1" w14:textId="77777777" w:rsidR="005C7C8B" w:rsidRDefault="005C7C8B" w:rsidP="005C7C8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C7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150E1" w14:textId="77777777" w:rsidR="000940B6" w:rsidRDefault="000940B6" w:rsidP="005C7C8B">
      <w:pPr>
        <w:spacing w:after="0" w:line="240" w:lineRule="auto"/>
      </w:pPr>
      <w:r>
        <w:separator/>
      </w:r>
    </w:p>
  </w:endnote>
  <w:endnote w:type="continuationSeparator" w:id="0">
    <w:p w14:paraId="588EB97A" w14:textId="77777777" w:rsidR="000940B6" w:rsidRDefault="000940B6" w:rsidP="005C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1B22" w14:textId="77777777" w:rsidR="000940B6" w:rsidRDefault="000940B6" w:rsidP="005C7C8B">
      <w:pPr>
        <w:spacing w:after="0" w:line="240" w:lineRule="auto"/>
      </w:pPr>
      <w:r>
        <w:separator/>
      </w:r>
    </w:p>
  </w:footnote>
  <w:footnote w:type="continuationSeparator" w:id="0">
    <w:p w14:paraId="2079D79A" w14:textId="77777777" w:rsidR="000940B6" w:rsidRDefault="000940B6" w:rsidP="005C7C8B">
      <w:pPr>
        <w:spacing w:after="0" w:line="240" w:lineRule="auto"/>
      </w:pPr>
      <w:r>
        <w:continuationSeparator/>
      </w:r>
    </w:p>
  </w:footnote>
  <w:footnote w:id="1">
    <w:p w14:paraId="74FE1DBC" w14:textId="77777777" w:rsidR="005C7C8B" w:rsidRPr="00E872B1" w:rsidRDefault="005C7C8B" w:rsidP="005C7C8B">
      <w:pPr>
        <w:pStyle w:val="PargrafodaLista"/>
        <w:tabs>
          <w:tab w:val="left" w:pos="426"/>
        </w:tabs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872B1">
        <w:rPr>
          <w:rStyle w:val="Refdenotaderodap"/>
          <w:rFonts w:ascii="Times New Roman" w:eastAsiaTheme="majorEastAsia" w:hAnsi="Times New Roman"/>
          <w:sz w:val="20"/>
          <w:szCs w:val="20"/>
        </w:rPr>
        <w:footnoteRef/>
      </w:r>
      <w:r w:rsidRPr="00E872B1">
        <w:rPr>
          <w:rFonts w:ascii="Times New Roman" w:hAnsi="Times New Roman" w:cs="Times New Roman"/>
          <w:sz w:val="20"/>
          <w:szCs w:val="20"/>
        </w:rPr>
        <w:t xml:space="preserve"> Doutor em Teologia Bíblica pela FAJE-BH. Mestre em Ciências Bíblicas (Exegese) pelo Pontifício Instituto Bíblico de Roma. Professor de exegese bíblica. Membro da Associação Brasileira de Pesquisa Bíblica (ABIB). Sacerdote Franciscano. Autor de dez livros e coautor de quinze. Último livro: </w:t>
      </w:r>
      <w:r w:rsidRPr="00E872B1">
        <w:rPr>
          <w:rFonts w:ascii="Times New Roman" w:hAnsi="Times New Roman" w:cs="Times New Roman"/>
          <w:b/>
          <w:bCs/>
          <w:sz w:val="20"/>
          <w:szCs w:val="20"/>
        </w:rPr>
        <w:t>O Medo do Inferno e a arte de bem morrer</w:t>
      </w:r>
      <w:r w:rsidRPr="00E872B1">
        <w:rPr>
          <w:rFonts w:ascii="Times New Roman" w:hAnsi="Times New Roman" w:cs="Times New Roman"/>
          <w:sz w:val="20"/>
          <w:szCs w:val="20"/>
        </w:rPr>
        <w:t xml:space="preserve">: da devoção apócrifa à Dormição de Maria às irmandades de Nossa Senhora da Boa Morte (Vozes, 2019). Canal no You Tube: Frei Jacir Bíblia e Apócrifos ou </w:t>
      </w:r>
      <w:hyperlink r:id="rId1" w:history="1">
        <w:r w:rsidRPr="00E872B1">
          <w:rPr>
            <w:rStyle w:val="Hyperlink"/>
            <w:rFonts w:ascii="Times New Roman" w:hAnsi="Times New Roman" w:cs="Times New Roman"/>
            <w:sz w:val="20"/>
            <w:szCs w:val="20"/>
          </w:rPr>
          <w:t>https://www.youtube.com/c/FreiJacirdeFreitasFariaB%C3%ADbliaAp%C3%B3crifos</w:t>
        </w:r>
      </w:hyperlink>
      <w:r w:rsidRPr="00E872B1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2">
    <w:p w14:paraId="53C79B80" w14:textId="77777777" w:rsidR="005C7C8B" w:rsidRPr="00E872B1" w:rsidRDefault="005C7C8B" w:rsidP="005C7C8B">
      <w:pPr>
        <w:pStyle w:val="Recuodecorpodetexto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872B1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872B1">
        <w:rPr>
          <w:rFonts w:ascii="Times New Roman" w:hAnsi="Times New Roman"/>
          <w:sz w:val="20"/>
          <w:szCs w:val="20"/>
        </w:rPr>
        <w:t xml:space="preserve"> CORNAGLIOTTO, João Batista. </w:t>
      </w:r>
      <w:r w:rsidRPr="00E872B1">
        <w:rPr>
          <w:rFonts w:ascii="Times New Roman" w:hAnsi="Times New Roman"/>
          <w:i/>
          <w:sz w:val="20"/>
          <w:szCs w:val="20"/>
        </w:rPr>
        <w:t>Thesouro do christão</w:t>
      </w:r>
      <w:r w:rsidRPr="00E872B1">
        <w:rPr>
          <w:rFonts w:ascii="Times New Roman" w:hAnsi="Times New Roman"/>
          <w:sz w:val="20"/>
          <w:szCs w:val="20"/>
        </w:rPr>
        <w:t xml:space="preserve">. 8. ed. Rio de Janeiro: Garnier, 1889. p. 402, </w:t>
      </w:r>
      <w:r w:rsidRPr="00E872B1">
        <w:rPr>
          <w:rFonts w:ascii="Times New Roman" w:hAnsi="Times New Roman"/>
          <w:i/>
          <w:sz w:val="20"/>
          <w:szCs w:val="20"/>
        </w:rPr>
        <w:t xml:space="preserve">apud </w:t>
      </w:r>
      <w:r w:rsidRPr="00E872B1">
        <w:rPr>
          <w:rFonts w:ascii="Times New Roman" w:hAnsi="Times New Roman"/>
          <w:sz w:val="20"/>
          <w:szCs w:val="20"/>
        </w:rPr>
        <w:t xml:space="preserve">ESCAPULÁRIO DO CARMO. In: VAN DER POEL, Dicionário da religiosidade popular, p. 367.  </w:t>
      </w:r>
    </w:p>
  </w:footnote>
  <w:footnote w:id="3">
    <w:p w14:paraId="2BA54E0D" w14:textId="77777777" w:rsidR="005C7C8B" w:rsidRPr="00E872B1" w:rsidRDefault="005C7C8B" w:rsidP="005C7C8B">
      <w:pPr>
        <w:pStyle w:val="PargrafodaLista"/>
        <w:tabs>
          <w:tab w:val="left" w:pos="426"/>
        </w:tabs>
        <w:spacing w:after="0" w:line="240" w:lineRule="auto"/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E872B1">
        <w:rPr>
          <w:rStyle w:val="Refdenotaderodap"/>
          <w:rFonts w:ascii="Times New Roman" w:eastAsiaTheme="majorEastAsia" w:hAnsi="Times New Roman"/>
          <w:sz w:val="20"/>
          <w:szCs w:val="20"/>
        </w:rPr>
        <w:footnoteRef/>
      </w:r>
      <w:r w:rsidRPr="00E872B1">
        <w:rPr>
          <w:rFonts w:ascii="Times New Roman" w:hAnsi="Times New Roman" w:cs="Times New Roman"/>
          <w:sz w:val="20"/>
          <w:szCs w:val="20"/>
        </w:rPr>
        <w:t xml:space="preserve"> FARIA, Jacir de Freitas. </w:t>
      </w:r>
      <w:r w:rsidRPr="00E872B1">
        <w:rPr>
          <w:rFonts w:ascii="Times New Roman" w:hAnsi="Times New Roman" w:cs="Times New Roman"/>
          <w:b/>
          <w:bCs/>
          <w:sz w:val="20"/>
          <w:szCs w:val="20"/>
        </w:rPr>
        <w:t>O Medo do Inferno e a arte de bem morrer</w:t>
      </w:r>
      <w:r w:rsidRPr="00E872B1">
        <w:rPr>
          <w:rFonts w:ascii="Times New Roman" w:hAnsi="Times New Roman" w:cs="Times New Roman"/>
          <w:sz w:val="20"/>
          <w:szCs w:val="20"/>
        </w:rPr>
        <w:t xml:space="preserve">: da devoção apócrifa à Dormição de Maria às irmandades de Nossa Senhora da Boa Morte. Petrópolis: Vozes, 2019, p. 140. </w:t>
      </w:r>
    </w:p>
  </w:footnote>
  <w:footnote w:id="4">
    <w:p w14:paraId="7FB0064F" w14:textId="77777777" w:rsidR="005C7C8B" w:rsidRPr="00E872B1" w:rsidRDefault="005C7C8B" w:rsidP="005C7C8B">
      <w:pPr>
        <w:pStyle w:val="Textodenotaderodap"/>
        <w:jc w:val="both"/>
        <w:rPr>
          <w:iCs/>
          <w:lang w:val="es-ES_tradnl"/>
        </w:rPr>
      </w:pPr>
      <w:r w:rsidRPr="00E872B1">
        <w:rPr>
          <w:rStyle w:val="Refdenotaderodap"/>
        </w:rPr>
        <w:footnoteRef/>
      </w:r>
      <w:r w:rsidRPr="00E872B1">
        <w:rPr>
          <w:lang w:val="es-ES_tradnl"/>
        </w:rPr>
        <w:t xml:space="preserve"> </w:t>
      </w:r>
      <w:r w:rsidRPr="00E872B1">
        <w:t>FARIA, Jacir de Freitas.</w:t>
      </w:r>
      <w:r w:rsidRPr="00E872B1">
        <w:rPr>
          <w:b/>
          <w:bCs/>
        </w:rPr>
        <w:t xml:space="preserve"> Infância apócrifa do menino Jesus:</w:t>
      </w:r>
      <w:r w:rsidRPr="00E872B1">
        <w:rPr>
          <w:i/>
        </w:rPr>
        <w:t xml:space="preserve"> </w:t>
      </w:r>
      <w:r w:rsidRPr="00E872B1">
        <w:rPr>
          <w:iCs/>
        </w:rPr>
        <w:t>Histórias de ternura e de travessuras. Petrópolis: Vozes, 2010, p. 22.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8B"/>
    <w:rsid w:val="0001249D"/>
    <w:rsid w:val="00057FE4"/>
    <w:rsid w:val="000940B6"/>
    <w:rsid w:val="000B28F3"/>
    <w:rsid w:val="00374C55"/>
    <w:rsid w:val="005C7C8B"/>
    <w:rsid w:val="006600BB"/>
    <w:rsid w:val="006A5C74"/>
    <w:rsid w:val="0071122D"/>
    <w:rsid w:val="007A23B5"/>
    <w:rsid w:val="009B15DE"/>
    <w:rsid w:val="00C24EB3"/>
    <w:rsid w:val="00CF62A0"/>
    <w:rsid w:val="00DC1B50"/>
    <w:rsid w:val="00D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1BF5"/>
  <w15:chartTrackingRefBased/>
  <w15:docId w15:val="{0198E60F-95A8-4DF9-BEED-70FF176F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C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C7C8B"/>
    <w:pPr>
      <w:spacing w:after="120" w:line="276" w:lineRule="auto"/>
      <w:ind w:left="283"/>
    </w:pPr>
    <w:rPr>
      <w:rFonts w:ascii="Calibri" w:eastAsia="Times New Roman" w:hAnsi="Calibri" w:cs="Times New Roman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7C8B"/>
    <w:rPr>
      <w:rFonts w:ascii="Calibri" w:eastAsia="Times New Roman" w:hAnsi="Calibri" w:cs="Times New Roman"/>
      <w:lang w:eastAsia="pt-BR"/>
    </w:rPr>
  </w:style>
  <w:style w:type="character" w:styleId="Refdenotaderodap">
    <w:name w:val="footnote reference"/>
    <w:basedOn w:val="Fontepargpadro"/>
    <w:semiHidden/>
    <w:rsid w:val="005C7C8B"/>
    <w:rPr>
      <w:rFonts w:cs="Times New Roman"/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5C7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C7C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C7C8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C7C8B"/>
    <w:rPr>
      <w:color w:val="0563C1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11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1122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711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c/FreiJacirdeFreitasFariaB%C3%ADbliaAp%C3%B3crif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714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4</cp:revision>
  <dcterms:created xsi:type="dcterms:W3CDTF">2021-07-10T21:29:00Z</dcterms:created>
  <dcterms:modified xsi:type="dcterms:W3CDTF">2021-07-14T23:39:00Z</dcterms:modified>
</cp:coreProperties>
</file>