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F50E" w14:textId="77777777" w:rsidR="009B3664" w:rsidRDefault="009B3664" w:rsidP="009B366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sz w:val="24"/>
          <w:szCs w:val="24"/>
        </w:rPr>
      </w:pPr>
      <w:r>
        <w:rPr>
          <w:rFonts w:ascii="Times-BoldItalic" w:hAnsi="Times-BoldItalic" w:cs="Times-BoldItalic"/>
          <w:b/>
          <w:bCs/>
          <w:sz w:val="24"/>
          <w:szCs w:val="24"/>
        </w:rPr>
        <w:t>A PRÁTICA DO JEJUM</w:t>
      </w:r>
    </w:p>
    <w:p w14:paraId="7DADBB93" w14:textId="77777777" w:rsidR="009B3664" w:rsidRDefault="009B3664" w:rsidP="009B366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sz w:val="24"/>
          <w:szCs w:val="24"/>
        </w:rPr>
      </w:pPr>
    </w:p>
    <w:p w14:paraId="290E751C" w14:textId="77777777" w:rsidR="009B3664" w:rsidRDefault="009B3664" w:rsidP="009B36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00010140" w14:textId="77777777" w:rsidR="002D69D6" w:rsidRDefault="002D69D6" w:rsidP="009B3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-BoldItalic" w:hAnsi="Times-BoldItalic" w:cs="Times-BoldItalic"/>
          <w:sz w:val="24"/>
          <w:szCs w:val="24"/>
        </w:rPr>
      </w:pPr>
    </w:p>
    <w:p w14:paraId="207AFD54" w14:textId="393E6FB4" w:rsidR="009B3664" w:rsidRDefault="009B3664" w:rsidP="009B3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-BoldItalic" w:hAnsi="Times-BoldItalic" w:cs="Times-BoldItalic"/>
          <w:sz w:val="24"/>
          <w:szCs w:val="24"/>
        </w:rPr>
      </w:pPr>
      <w:r>
        <w:rPr>
          <w:rFonts w:ascii="Times-BoldItalic" w:hAnsi="Times-BoldItalic" w:cs="Times-BoldItalic"/>
          <w:sz w:val="24"/>
          <w:szCs w:val="24"/>
        </w:rPr>
        <w:t>O evangelho que hoje nos inspira é Mc 2,1-18. A temática aí tratada é a questão do jejum judaico e sua relação com Jesus, que é chamado de noivo na passagem. Os discípulos de João Batista e os fariseus estavam jejuando, conforme os rituais previstos no judaísmo, mas Jesus e seus discípulos, não. Jesus foi questionado pelos fariseus sobre o porquê de tal comportamento</w:t>
      </w:r>
      <w:r w:rsidR="00063DE2">
        <w:rPr>
          <w:rFonts w:ascii="Times-BoldItalic" w:hAnsi="Times-BoldItalic" w:cs="Times-BoldItalic"/>
          <w:sz w:val="24"/>
          <w:szCs w:val="24"/>
        </w:rPr>
        <w:t>, e</w:t>
      </w:r>
      <w:r>
        <w:rPr>
          <w:rFonts w:ascii="Times-BoldItalic" w:hAnsi="Times-BoldItalic" w:cs="Times-BoldItalic"/>
          <w:sz w:val="24"/>
          <w:szCs w:val="24"/>
        </w:rPr>
        <w:t xml:space="preserve"> responde que ninguém faz jejum nos dias de comemoração de bodas de matrimônio</w:t>
      </w:r>
      <w:r w:rsidR="00063DE2">
        <w:rPr>
          <w:rFonts w:ascii="Times-BoldItalic" w:hAnsi="Times-BoldItalic" w:cs="Times-BoldItalic"/>
          <w:sz w:val="24"/>
          <w:szCs w:val="24"/>
        </w:rPr>
        <w:t>. A</w:t>
      </w:r>
      <w:r>
        <w:rPr>
          <w:rFonts w:ascii="Times-BoldItalic" w:hAnsi="Times-BoldItalic" w:cs="Times-BoldItalic"/>
          <w:sz w:val="24"/>
          <w:szCs w:val="24"/>
        </w:rPr>
        <w:t xml:space="preserve">liás, diga-se de passagem, uma festa de casamento durava sete dias. </w:t>
      </w:r>
    </w:p>
    <w:p w14:paraId="29554E7E" w14:textId="082DE368" w:rsidR="009B3664" w:rsidRDefault="009B3664" w:rsidP="009B3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-BoldItalic" w:hAnsi="Times-BoldItalic" w:cs="Times-BoldItalic"/>
          <w:sz w:val="24"/>
          <w:szCs w:val="24"/>
        </w:rPr>
      </w:pPr>
      <w:r>
        <w:rPr>
          <w:rFonts w:ascii="Times-BoldItalic" w:hAnsi="Times-BoldItalic" w:cs="Times-BoldItalic"/>
          <w:sz w:val="24"/>
          <w:szCs w:val="24"/>
        </w:rPr>
        <w:t>Seguindo a linha de pensamento de Jesus, refl</w:t>
      </w:r>
      <w:r w:rsidR="009707DD">
        <w:rPr>
          <w:rFonts w:ascii="Times-BoldItalic" w:hAnsi="Times-BoldItalic" w:cs="Times-BoldItalic"/>
          <w:sz w:val="24"/>
          <w:szCs w:val="24"/>
        </w:rPr>
        <w:t>i</w:t>
      </w:r>
      <w:r>
        <w:rPr>
          <w:rFonts w:ascii="Times-BoldItalic" w:hAnsi="Times-BoldItalic" w:cs="Times-BoldItalic"/>
          <w:sz w:val="24"/>
          <w:szCs w:val="24"/>
        </w:rPr>
        <w:t>t</w:t>
      </w:r>
      <w:r w:rsidR="009707DD">
        <w:rPr>
          <w:rFonts w:ascii="Times-BoldItalic" w:hAnsi="Times-BoldItalic" w:cs="Times-BoldItalic"/>
          <w:sz w:val="24"/>
          <w:szCs w:val="24"/>
        </w:rPr>
        <w:t xml:space="preserve">amos sobre </w:t>
      </w:r>
      <w:r>
        <w:rPr>
          <w:rFonts w:ascii="Times-BoldItalic" w:hAnsi="Times-BoldItalic" w:cs="Times-BoldItalic"/>
          <w:sz w:val="24"/>
          <w:szCs w:val="24"/>
        </w:rPr>
        <w:t>a prática do jejum. Observe que na passagem de Mc 2,1-18, o jejum é tão importante que o verbo jejuar aparece seis vezes</w:t>
      </w:r>
      <w:r w:rsidR="00063DE2">
        <w:rPr>
          <w:rFonts w:ascii="Times-BoldItalic" w:hAnsi="Times-BoldItalic" w:cs="Times-BoldItalic"/>
          <w:sz w:val="24"/>
          <w:szCs w:val="24"/>
        </w:rPr>
        <w:t>,</w:t>
      </w:r>
      <w:r>
        <w:rPr>
          <w:rFonts w:ascii="Times-BoldItalic" w:hAnsi="Times-BoldItalic" w:cs="Times-BoldItalic"/>
          <w:sz w:val="24"/>
          <w:szCs w:val="24"/>
        </w:rPr>
        <w:t xml:space="preserve"> e noivo, três. Observe também que o texto começa com uma controvérsia, uma disputa entre os fariseus e Jesus, seguid</w:t>
      </w:r>
      <w:r w:rsidR="009707DD">
        <w:rPr>
          <w:rFonts w:ascii="Times-BoldItalic" w:hAnsi="Times-BoldItalic" w:cs="Times-BoldItalic"/>
          <w:sz w:val="24"/>
          <w:szCs w:val="24"/>
        </w:rPr>
        <w:t>a</w:t>
      </w:r>
      <w:r>
        <w:rPr>
          <w:rFonts w:ascii="Times-BoldItalic" w:hAnsi="Times-BoldItalic" w:cs="Times-BoldItalic"/>
          <w:sz w:val="24"/>
          <w:szCs w:val="24"/>
        </w:rPr>
        <w:t xml:space="preserve"> de uma profecia no v. 20: “quando o noivo for tirado, aí sim, jejuarão”, </w:t>
      </w:r>
      <w:r w:rsidR="009707DD">
        <w:rPr>
          <w:rFonts w:ascii="Times-BoldItalic" w:hAnsi="Times-BoldItalic" w:cs="Times-BoldItalic"/>
          <w:sz w:val="24"/>
          <w:szCs w:val="24"/>
        </w:rPr>
        <w:t xml:space="preserve">bem como </w:t>
      </w:r>
      <w:r>
        <w:rPr>
          <w:rFonts w:ascii="Times-BoldItalic" w:hAnsi="Times-BoldItalic" w:cs="Times-BoldItalic"/>
          <w:sz w:val="24"/>
          <w:szCs w:val="24"/>
        </w:rPr>
        <w:t>de duas afirmativas de cunho sapiencial, nos versículos 21 e 22</w:t>
      </w:r>
      <w:r w:rsidR="009707DD">
        <w:rPr>
          <w:rFonts w:ascii="Times-BoldItalic" w:hAnsi="Times-BoldItalic" w:cs="Times-BoldItalic"/>
          <w:sz w:val="24"/>
          <w:szCs w:val="24"/>
        </w:rPr>
        <w:t xml:space="preserve">: a </w:t>
      </w:r>
      <w:r>
        <w:rPr>
          <w:rFonts w:ascii="Times-BoldItalic" w:hAnsi="Times-BoldItalic" w:cs="Times-BoldItalic"/>
          <w:sz w:val="24"/>
          <w:szCs w:val="24"/>
        </w:rPr>
        <w:t xml:space="preserve">do remendo novo em roupa velha e </w:t>
      </w:r>
      <w:r w:rsidR="009707DD">
        <w:rPr>
          <w:rFonts w:ascii="Times-BoldItalic" w:hAnsi="Times-BoldItalic" w:cs="Times-BoldItalic"/>
          <w:sz w:val="24"/>
          <w:szCs w:val="24"/>
        </w:rPr>
        <w:t xml:space="preserve">a </w:t>
      </w:r>
      <w:r>
        <w:rPr>
          <w:rFonts w:ascii="Times-BoldItalic" w:hAnsi="Times-BoldItalic" w:cs="Times-BoldItalic"/>
          <w:sz w:val="24"/>
          <w:szCs w:val="24"/>
        </w:rPr>
        <w:t xml:space="preserve">do vinho novo em odres velhos. Tudo indica que Jesus terá dito esses dois provérbios em outro contexto, mas eles foram acrescentados </w:t>
      </w:r>
      <w:r w:rsidR="009707DD">
        <w:rPr>
          <w:rFonts w:ascii="Times-BoldItalic" w:hAnsi="Times-BoldItalic" w:cs="Times-BoldItalic"/>
          <w:sz w:val="24"/>
          <w:szCs w:val="24"/>
        </w:rPr>
        <w:t xml:space="preserve">nessa passagem </w:t>
      </w:r>
      <w:r>
        <w:rPr>
          <w:rFonts w:ascii="Times-BoldItalic" w:hAnsi="Times-BoldItalic" w:cs="Times-BoldItalic"/>
          <w:sz w:val="24"/>
          <w:szCs w:val="24"/>
        </w:rPr>
        <w:t>pelo redator final.</w:t>
      </w:r>
    </w:p>
    <w:p w14:paraId="48B0FC7C" w14:textId="64B0CCC4" w:rsidR="009B3664" w:rsidRDefault="009B3664" w:rsidP="009B3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-BoldItalic" w:hAnsi="Times-BoldItalic" w:cs="Times-BoldItalic"/>
          <w:sz w:val="24"/>
          <w:szCs w:val="24"/>
        </w:rPr>
      </w:pPr>
      <w:r>
        <w:rPr>
          <w:rFonts w:ascii="Times-BoldItalic" w:hAnsi="Times-BoldItalic" w:cs="Times-BoldItalic"/>
          <w:sz w:val="24"/>
          <w:szCs w:val="24"/>
        </w:rPr>
        <w:t>O jejum era uma prática comum entre os fariseus. Eles jejuavam duas vezes por semana, às segundas e quintas-feiras (</w:t>
      </w:r>
      <w:proofErr w:type="spellStart"/>
      <w:r>
        <w:rPr>
          <w:rFonts w:ascii="Times-BoldItalic" w:hAnsi="Times-BoldItalic" w:cs="Times-BoldItalic"/>
          <w:sz w:val="24"/>
          <w:szCs w:val="24"/>
        </w:rPr>
        <w:t>Lc</w:t>
      </w:r>
      <w:proofErr w:type="spellEnd"/>
      <w:r>
        <w:rPr>
          <w:rFonts w:ascii="Times-BoldItalic" w:hAnsi="Times-BoldItalic" w:cs="Times-BoldItalic"/>
          <w:sz w:val="24"/>
          <w:szCs w:val="24"/>
        </w:rPr>
        <w:t xml:space="preserve"> 18,12). </w:t>
      </w:r>
      <w:r w:rsidR="009707DD">
        <w:rPr>
          <w:rFonts w:ascii="Times-BoldItalic" w:hAnsi="Times-BoldItalic" w:cs="Times-BoldItalic"/>
          <w:sz w:val="24"/>
          <w:szCs w:val="24"/>
        </w:rPr>
        <w:t xml:space="preserve">O povo tinha a prática de </w:t>
      </w:r>
      <w:r>
        <w:rPr>
          <w:rFonts w:ascii="Times-BoldItalic" w:hAnsi="Times-BoldItalic" w:cs="Times-BoldItalic"/>
          <w:sz w:val="24"/>
          <w:szCs w:val="24"/>
        </w:rPr>
        <w:t xml:space="preserve">jejuar no dia do perdão, </w:t>
      </w:r>
      <w:proofErr w:type="spellStart"/>
      <w:r w:rsidRPr="00053D45">
        <w:rPr>
          <w:rFonts w:ascii="Times-BoldItalic" w:hAnsi="Times-BoldItalic" w:cs="Times-BoldItalic"/>
          <w:i/>
          <w:iCs/>
          <w:sz w:val="24"/>
          <w:szCs w:val="24"/>
        </w:rPr>
        <w:t>Yom</w:t>
      </w:r>
      <w:proofErr w:type="spellEnd"/>
      <w:r w:rsidRPr="00053D45">
        <w:rPr>
          <w:rFonts w:ascii="Times-BoldItalic" w:hAnsi="Times-BoldItalic" w:cs="Times-BoldItalic"/>
          <w:i/>
          <w:iCs/>
          <w:sz w:val="24"/>
          <w:szCs w:val="24"/>
        </w:rPr>
        <w:t xml:space="preserve"> </w:t>
      </w:r>
      <w:proofErr w:type="spellStart"/>
      <w:r w:rsidRPr="00053D45">
        <w:rPr>
          <w:rFonts w:ascii="Times-BoldItalic" w:hAnsi="Times-BoldItalic" w:cs="Times-BoldItalic"/>
          <w:i/>
          <w:iCs/>
          <w:sz w:val="24"/>
          <w:szCs w:val="24"/>
        </w:rPr>
        <w:t>Kippur</w:t>
      </w:r>
      <w:proofErr w:type="spellEnd"/>
      <w:r w:rsidR="00063DE2">
        <w:rPr>
          <w:rFonts w:ascii="Times-BoldItalic" w:hAnsi="Times-BoldItalic" w:cs="Times-BoldItalic"/>
          <w:i/>
          <w:iCs/>
          <w:sz w:val="24"/>
          <w:szCs w:val="24"/>
        </w:rPr>
        <w:t>,</w:t>
      </w:r>
      <w:r>
        <w:rPr>
          <w:rFonts w:ascii="Times-BoldItalic" w:hAnsi="Times-BoldItalic" w:cs="Times-BoldItalic"/>
          <w:sz w:val="24"/>
          <w:szCs w:val="24"/>
        </w:rPr>
        <w:t xml:space="preserve"> </w:t>
      </w:r>
      <w:r w:rsidR="009707DD">
        <w:rPr>
          <w:rFonts w:ascii="Times-BoldItalic" w:hAnsi="Times-BoldItalic" w:cs="Times-BoldItalic"/>
          <w:sz w:val="24"/>
          <w:szCs w:val="24"/>
        </w:rPr>
        <w:t xml:space="preserve">em hebraico </w:t>
      </w:r>
      <w:r>
        <w:rPr>
          <w:rFonts w:ascii="Times-BoldItalic" w:hAnsi="Times-BoldItalic" w:cs="Times-BoldItalic"/>
          <w:sz w:val="24"/>
          <w:szCs w:val="24"/>
        </w:rPr>
        <w:t>(</w:t>
      </w:r>
      <w:proofErr w:type="spellStart"/>
      <w:r>
        <w:rPr>
          <w:rFonts w:ascii="Times-BoldItalic" w:hAnsi="Times-BoldItalic" w:cs="Times-BoldItalic"/>
          <w:sz w:val="24"/>
          <w:szCs w:val="24"/>
        </w:rPr>
        <w:t>Lv</w:t>
      </w:r>
      <w:proofErr w:type="spellEnd"/>
      <w:r>
        <w:rPr>
          <w:rFonts w:ascii="Times-BoldItalic" w:hAnsi="Times-BoldItalic" w:cs="Times-BoldItalic"/>
          <w:sz w:val="24"/>
          <w:szCs w:val="24"/>
        </w:rPr>
        <w:t xml:space="preserve"> 16,29-34). O </w:t>
      </w:r>
      <w:r w:rsidR="009707DD">
        <w:rPr>
          <w:rFonts w:ascii="Times-BoldItalic" w:hAnsi="Times-BoldItalic" w:cs="Times-BoldItalic"/>
          <w:sz w:val="24"/>
          <w:szCs w:val="24"/>
        </w:rPr>
        <w:t xml:space="preserve">fato de poder jejuar duas vezes por semana indicava a </w:t>
      </w:r>
      <w:r>
        <w:rPr>
          <w:rFonts w:ascii="Times-BoldItalic" w:hAnsi="Times-BoldItalic" w:cs="Times-BoldItalic"/>
          <w:sz w:val="24"/>
          <w:szCs w:val="24"/>
        </w:rPr>
        <w:t>classe social</w:t>
      </w:r>
      <w:r w:rsidR="009707DD">
        <w:rPr>
          <w:rFonts w:ascii="Times-BoldItalic" w:hAnsi="Times-BoldItalic" w:cs="Times-BoldItalic"/>
          <w:sz w:val="24"/>
          <w:szCs w:val="24"/>
        </w:rPr>
        <w:t xml:space="preserve"> e</w:t>
      </w:r>
      <w:r>
        <w:rPr>
          <w:rFonts w:ascii="Times-BoldItalic" w:hAnsi="Times-BoldItalic" w:cs="Times-BoldItalic"/>
          <w:sz w:val="24"/>
          <w:szCs w:val="24"/>
        </w:rPr>
        <w:t xml:space="preserve"> </w:t>
      </w:r>
      <w:r w:rsidR="009707DD">
        <w:rPr>
          <w:rFonts w:ascii="Times-BoldItalic" w:hAnsi="Times-BoldItalic" w:cs="Times-BoldItalic"/>
          <w:sz w:val="24"/>
          <w:szCs w:val="24"/>
        </w:rPr>
        <w:t>de seu praticante, bem como dividia</w:t>
      </w:r>
      <w:r w:rsidR="00063DE2">
        <w:rPr>
          <w:rFonts w:ascii="Times-BoldItalic" w:hAnsi="Times-BoldItalic" w:cs="Times-BoldItalic"/>
          <w:sz w:val="24"/>
          <w:szCs w:val="24"/>
        </w:rPr>
        <w:t>,</w:t>
      </w:r>
      <w:r w:rsidR="009707DD">
        <w:rPr>
          <w:rFonts w:ascii="Times-BoldItalic" w:hAnsi="Times-BoldItalic" w:cs="Times-BoldItalic"/>
          <w:sz w:val="24"/>
          <w:szCs w:val="24"/>
        </w:rPr>
        <w:t xml:space="preserve"> a partir da religião</w:t>
      </w:r>
      <w:r w:rsidR="00063DE2">
        <w:rPr>
          <w:rFonts w:ascii="Times-BoldItalic" w:hAnsi="Times-BoldItalic" w:cs="Times-BoldItalic"/>
          <w:sz w:val="24"/>
          <w:szCs w:val="24"/>
        </w:rPr>
        <w:t>,</w:t>
      </w:r>
      <w:r w:rsidR="009707DD">
        <w:rPr>
          <w:rFonts w:ascii="Times-BoldItalic" w:hAnsi="Times-BoldItalic" w:cs="Times-BoldItalic"/>
          <w:sz w:val="24"/>
          <w:szCs w:val="24"/>
        </w:rPr>
        <w:t xml:space="preserve"> a classe de </w:t>
      </w:r>
      <w:r>
        <w:rPr>
          <w:rFonts w:ascii="Times-BoldItalic" w:hAnsi="Times-BoldItalic" w:cs="Times-BoldItalic"/>
          <w:sz w:val="24"/>
          <w:szCs w:val="24"/>
        </w:rPr>
        <w:t>puros e impuros</w:t>
      </w:r>
      <w:r w:rsidR="009707DD">
        <w:rPr>
          <w:rFonts w:ascii="Times-BoldItalic" w:hAnsi="Times-BoldItalic" w:cs="Times-BoldItalic"/>
          <w:sz w:val="24"/>
          <w:szCs w:val="24"/>
        </w:rPr>
        <w:t>.</w:t>
      </w:r>
      <w:r>
        <w:rPr>
          <w:rFonts w:ascii="Times-BoldItalic" w:hAnsi="Times-BoldItalic" w:cs="Times-BoldItalic"/>
          <w:sz w:val="24"/>
          <w:szCs w:val="24"/>
        </w:rPr>
        <w:t xml:space="preserve"> Poucos podiam se dar ao luxo de jejuar. O texto diz que os discípulos de João Batista jejuavam, o que poderia ser por causa da morte do mestre, pois o jejum era recomendado em situação de morte de alguém querido. Com a morte de Jesus, os cristãos passaram a praticar o jejum em solidariedade a</w:t>
      </w:r>
      <w:r w:rsidR="00063DE2">
        <w:rPr>
          <w:rFonts w:ascii="Times-BoldItalic" w:hAnsi="Times-BoldItalic" w:cs="Times-BoldItalic"/>
          <w:sz w:val="24"/>
          <w:szCs w:val="24"/>
        </w:rPr>
        <w:t xml:space="preserve">o Mestre </w:t>
      </w:r>
      <w:r>
        <w:rPr>
          <w:rFonts w:ascii="Times-BoldItalic" w:hAnsi="Times-BoldItalic" w:cs="Times-BoldItalic"/>
          <w:sz w:val="24"/>
          <w:szCs w:val="24"/>
        </w:rPr>
        <w:t xml:space="preserve">que foi crucificado injustamente pelas lideranças religiosas e romanas. Já o jejum quaresmal ganhou, mais tarde, o significado de partilha com os necessitados. </w:t>
      </w:r>
    </w:p>
    <w:p w14:paraId="45E9C61D" w14:textId="0C3AFFA4" w:rsidR="00ED44A3" w:rsidRDefault="009B3664" w:rsidP="009B3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-BoldItalic" w:hAnsi="Times-BoldItalic" w:cs="Times-BoldItalic"/>
          <w:sz w:val="24"/>
          <w:szCs w:val="24"/>
        </w:rPr>
      </w:pPr>
      <w:r>
        <w:rPr>
          <w:rFonts w:ascii="Times-BoldItalic" w:hAnsi="Times-BoldItalic" w:cs="Times-BoldItalic"/>
          <w:sz w:val="24"/>
          <w:szCs w:val="24"/>
        </w:rPr>
        <w:lastRenderedPageBreak/>
        <w:t xml:space="preserve">A reação de Jesus diante da provocação dos fariseus foi </w:t>
      </w:r>
      <w:r w:rsidR="009707DD">
        <w:rPr>
          <w:rFonts w:ascii="Times-BoldItalic" w:hAnsi="Times-BoldItalic" w:cs="Times-BoldItalic"/>
          <w:sz w:val="24"/>
          <w:szCs w:val="24"/>
        </w:rPr>
        <w:t>a de dizer que</w:t>
      </w:r>
      <w:r w:rsidR="00ED44A3">
        <w:rPr>
          <w:rFonts w:ascii="Times-BoldItalic" w:hAnsi="Times-BoldItalic" w:cs="Times-BoldItalic"/>
          <w:sz w:val="24"/>
          <w:szCs w:val="24"/>
        </w:rPr>
        <w:t xml:space="preserve"> ele era </w:t>
      </w:r>
      <w:r>
        <w:rPr>
          <w:rFonts w:ascii="Times-BoldItalic" w:hAnsi="Times-BoldItalic" w:cs="Times-BoldItalic"/>
          <w:sz w:val="24"/>
          <w:szCs w:val="24"/>
        </w:rPr>
        <w:t>o noivo</w:t>
      </w:r>
      <w:r w:rsidR="00ED44A3">
        <w:rPr>
          <w:rFonts w:ascii="Times-BoldItalic" w:hAnsi="Times-BoldItalic" w:cs="Times-BoldItalic"/>
          <w:sz w:val="24"/>
          <w:szCs w:val="24"/>
        </w:rPr>
        <w:t>, o Messias,</w:t>
      </w:r>
      <w:r>
        <w:rPr>
          <w:rFonts w:ascii="Times-BoldItalic" w:hAnsi="Times-BoldItalic" w:cs="Times-BoldItalic"/>
          <w:sz w:val="24"/>
          <w:szCs w:val="24"/>
        </w:rPr>
        <w:t xml:space="preserve"> esperado por Israel </w:t>
      </w:r>
      <w:r w:rsidRPr="00BF3146">
        <w:rPr>
          <w:rFonts w:ascii="Times-BoldItalic" w:hAnsi="Times-BoldItalic" w:cs="Times-BoldItalic"/>
          <w:sz w:val="24"/>
          <w:szCs w:val="24"/>
        </w:rPr>
        <w:t>(</w:t>
      </w:r>
      <w:proofErr w:type="spellStart"/>
      <w:r w:rsidR="00ED44A3">
        <w:rPr>
          <w:rFonts w:ascii="Times-BoldItalic" w:hAnsi="Times-BoldItalic" w:cs="Times-BoldItalic"/>
          <w:sz w:val="24"/>
          <w:szCs w:val="24"/>
        </w:rPr>
        <w:t>I</w:t>
      </w:r>
      <w:r w:rsidRPr="00BF3146">
        <w:rPr>
          <w:rFonts w:ascii="Times-BoldItalic" w:hAnsi="Times-BoldItalic" w:cs="Times-BoldItalic"/>
          <w:sz w:val="24"/>
          <w:szCs w:val="24"/>
        </w:rPr>
        <w:t>s</w:t>
      </w:r>
      <w:proofErr w:type="spellEnd"/>
      <w:r w:rsidRPr="00BF3146">
        <w:rPr>
          <w:rFonts w:ascii="Times-BoldItalic" w:hAnsi="Times-BoldItalic" w:cs="Times-BoldItalic"/>
          <w:sz w:val="24"/>
          <w:szCs w:val="24"/>
        </w:rPr>
        <w:t xml:space="preserve"> 25,6; 55,1-2; </w:t>
      </w:r>
      <w:proofErr w:type="spellStart"/>
      <w:r w:rsidRPr="00BF3146">
        <w:rPr>
          <w:rFonts w:ascii="Times-BoldItalic" w:hAnsi="Times-BoldItalic" w:cs="Times-BoldItalic"/>
          <w:sz w:val="24"/>
          <w:szCs w:val="24"/>
        </w:rPr>
        <w:t>Sl</w:t>
      </w:r>
      <w:proofErr w:type="spellEnd"/>
      <w:r w:rsidRPr="00BF3146">
        <w:rPr>
          <w:rFonts w:ascii="Times-BoldItalic" w:hAnsi="Times-BoldItalic" w:cs="Times-BoldItalic"/>
          <w:sz w:val="24"/>
          <w:szCs w:val="24"/>
        </w:rPr>
        <w:t xml:space="preserve"> 22,27)</w:t>
      </w:r>
      <w:r>
        <w:rPr>
          <w:rFonts w:ascii="Times-BoldItalic" w:hAnsi="Times-BoldItalic" w:cs="Times-BoldItalic"/>
          <w:sz w:val="24"/>
          <w:szCs w:val="24"/>
        </w:rPr>
        <w:t>. Jesus</w:t>
      </w:r>
      <w:r w:rsidR="00ED44A3">
        <w:rPr>
          <w:rFonts w:ascii="Times-BoldItalic" w:hAnsi="Times-BoldItalic" w:cs="Times-BoldItalic"/>
          <w:sz w:val="24"/>
          <w:szCs w:val="24"/>
        </w:rPr>
        <w:t xml:space="preserve"> cr</w:t>
      </w:r>
      <w:r w:rsidR="00063DE2">
        <w:rPr>
          <w:rFonts w:ascii="Times-BoldItalic" w:hAnsi="Times-BoldItalic" w:cs="Times-BoldItalic"/>
          <w:sz w:val="24"/>
          <w:szCs w:val="24"/>
        </w:rPr>
        <w:t>i</w:t>
      </w:r>
      <w:r w:rsidR="00ED44A3">
        <w:rPr>
          <w:rFonts w:ascii="Times-BoldItalic" w:hAnsi="Times-BoldItalic" w:cs="Times-BoldItalic"/>
          <w:sz w:val="24"/>
          <w:szCs w:val="24"/>
        </w:rPr>
        <w:t xml:space="preserve">tica os fariseus por não saberem ler </w:t>
      </w:r>
      <w:r>
        <w:rPr>
          <w:rFonts w:ascii="Times-BoldItalic" w:hAnsi="Times-BoldItalic" w:cs="Times-BoldItalic"/>
          <w:sz w:val="24"/>
          <w:szCs w:val="24"/>
        </w:rPr>
        <w:t>o sinal dos tempos</w:t>
      </w:r>
      <w:r w:rsidR="00ED44A3">
        <w:rPr>
          <w:rFonts w:ascii="Times-BoldItalic" w:hAnsi="Times-BoldItalic" w:cs="Times-BoldItalic"/>
          <w:sz w:val="24"/>
          <w:szCs w:val="24"/>
        </w:rPr>
        <w:t>.</w:t>
      </w:r>
      <w:r>
        <w:rPr>
          <w:rFonts w:ascii="Times-BoldItalic" w:hAnsi="Times-BoldItalic" w:cs="Times-BoldItalic"/>
          <w:sz w:val="24"/>
          <w:szCs w:val="24"/>
        </w:rPr>
        <w:t xml:space="preserve"> </w:t>
      </w:r>
    </w:p>
    <w:p w14:paraId="54B28EEE" w14:textId="0876954D" w:rsidR="00ED44A3" w:rsidRDefault="009B3664" w:rsidP="009B3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-BoldItalic" w:hAnsi="Times-BoldItalic" w:cs="Times-BoldItalic"/>
          <w:sz w:val="24"/>
          <w:szCs w:val="24"/>
        </w:rPr>
      </w:pPr>
      <w:r>
        <w:rPr>
          <w:rFonts w:ascii="Times-BoldItalic" w:hAnsi="Times-BoldItalic" w:cs="Times-BoldItalic"/>
          <w:sz w:val="24"/>
          <w:szCs w:val="24"/>
        </w:rPr>
        <w:t>Com o uso dos provérbios do pano e odre velhos, Jesus ensina que Ele é o no</w:t>
      </w:r>
      <w:r w:rsidR="00063DE2">
        <w:rPr>
          <w:rFonts w:ascii="Times-BoldItalic" w:hAnsi="Times-BoldItalic" w:cs="Times-BoldItalic"/>
          <w:sz w:val="24"/>
          <w:szCs w:val="24"/>
        </w:rPr>
        <w:t>i</w:t>
      </w:r>
      <w:r>
        <w:rPr>
          <w:rFonts w:ascii="Times-BoldItalic" w:hAnsi="Times-BoldItalic" w:cs="Times-BoldItalic"/>
          <w:sz w:val="24"/>
          <w:szCs w:val="24"/>
        </w:rPr>
        <w:t>vo que rasga os panos e odres velhos do sistema judaico corrompido por práticas religiosas ultrapassadas. O velho sistema, representado pelos fariseus, não suportava as práticas de Jesus, pois elas rasgavam o velho pano que não suportava remendos. Isso vai ficar claro com a sua morte, quando o véu do templo se rasga de cima a baixo (Mc 15,38). Antes, quando Jesus estava sendo interrogado pelo Sumo Sacerdote, es</w:t>
      </w:r>
      <w:r w:rsidR="00063DE2">
        <w:rPr>
          <w:rFonts w:ascii="Times-BoldItalic" w:hAnsi="Times-BoldItalic" w:cs="Times-BoldItalic"/>
          <w:sz w:val="24"/>
          <w:szCs w:val="24"/>
        </w:rPr>
        <w:t>t</w:t>
      </w:r>
      <w:r>
        <w:rPr>
          <w:rFonts w:ascii="Times-BoldItalic" w:hAnsi="Times-BoldItalic" w:cs="Times-BoldItalic"/>
          <w:sz w:val="24"/>
          <w:szCs w:val="24"/>
        </w:rPr>
        <w:t xml:space="preserve">e rasga suas túnicas para simbolizar a divisão que Jesus havia instaurado (Mc 14,63). </w:t>
      </w:r>
    </w:p>
    <w:p w14:paraId="48D2EA2D" w14:textId="484A5622" w:rsidR="009B3664" w:rsidRPr="00BF3146" w:rsidRDefault="009B3664" w:rsidP="009B3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-BoldItalic" w:hAnsi="Times-BoldItalic" w:cs="Times-BoldItalic"/>
          <w:sz w:val="24"/>
          <w:szCs w:val="24"/>
        </w:rPr>
      </w:pPr>
      <w:r>
        <w:rPr>
          <w:rFonts w:ascii="Times-BoldItalic" w:hAnsi="Times-BoldItalic" w:cs="Times-BoldItalic"/>
          <w:sz w:val="24"/>
          <w:szCs w:val="24"/>
        </w:rPr>
        <w:t xml:space="preserve">Jesus levou o sistema </w:t>
      </w:r>
      <w:r w:rsidR="002D69D6">
        <w:rPr>
          <w:rFonts w:ascii="Times-BoldItalic" w:hAnsi="Times-BoldItalic" w:cs="Times-BoldItalic"/>
          <w:sz w:val="24"/>
          <w:szCs w:val="24"/>
        </w:rPr>
        <w:t xml:space="preserve">religioso do seu tempo </w:t>
      </w:r>
      <w:r>
        <w:rPr>
          <w:rFonts w:ascii="Times-BoldItalic" w:hAnsi="Times-BoldItalic" w:cs="Times-BoldItalic"/>
          <w:sz w:val="24"/>
          <w:szCs w:val="24"/>
        </w:rPr>
        <w:t xml:space="preserve">a entrar em colapso. </w:t>
      </w:r>
      <w:r w:rsidR="002D69D6">
        <w:rPr>
          <w:rFonts w:ascii="Times-BoldItalic" w:hAnsi="Times-BoldItalic" w:cs="Times-BoldItalic"/>
          <w:sz w:val="24"/>
          <w:szCs w:val="24"/>
        </w:rPr>
        <w:t xml:space="preserve">E hoje? O que fazer? </w:t>
      </w:r>
      <w:r>
        <w:rPr>
          <w:rFonts w:ascii="Times-BoldItalic" w:hAnsi="Times-BoldItalic" w:cs="Times-BoldItalic"/>
          <w:sz w:val="24"/>
          <w:szCs w:val="24"/>
        </w:rPr>
        <w:t>O hoje depende de cada um de nós. Depende de mim, depende de você. Chegou a hora d</w:t>
      </w:r>
      <w:r w:rsidR="002D69D6">
        <w:rPr>
          <w:rFonts w:ascii="Times-BoldItalic" w:hAnsi="Times-BoldItalic" w:cs="Times-BoldItalic"/>
          <w:sz w:val="24"/>
          <w:szCs w:val="24"/>
        </w:rPr>
        <w:t xml:space="preserve">e </w:t>
      </w:r>
      <w:r>
        <w:rPr>
          <w:rFonts w:ascii="Times-BoldItalic" w:hAnsi="Times-BoldItalic" w:cs="Times-BoldItalic"/>
          <w:sz w:val="24"/>
          <w:szCs w:val="24"/>
        </w:rPr>
        <w:t>a Igreja retomar o vigor profético da proposta de Jesus</w:t>
      </w:r>
      <w:r w:rsidR="002D69D6">
        <w:rPr>
          <w:rFonts w:ascii="Times-BoldItalic" w:hAnsi="Times-BoldItalic" w:cs="Times-BoldItalic"/>
          <w:sz w:val="24"/>
          <w:szCs w:val="24"/>
        </w:rPr>
        <w:t>. E</w:t>
      </w:r>
      <w:r>
        <w:rPr>
          <w:rFonts w:ascii="Times-BoldItalic" w:hAnsi="Times-BoldItalic" w:cs="Times-BoldItalic"/>
          <w:sz w:val="24"/>
          <w:szCs w:val="24"/>
        </w:rPr>
        <w:t xml:space="preserve">, se preciso for, o jejum pode ser um bom aliado. </w:t>
      </w:r>
      <w:r w:rsidR="002D69D6">
        <w:rPr>
          <w:rFonts w:ascii="Times-BoldItalic" w:hAnsi="Times-BoldItalic" w:cs="Times-BoldItalic"/>
          <w:sz w:val="24"/>
          <w:szCs w:val="24"/>
        </w:rPr>
        <w:t>I</w:t>
      </w:r>
      <w:r>
        <w:rPr>
          <w:rFonts w:ascii="Times-BoldItalic" w:hAnsi="Times-BoldItalic" w:cs="Times-BoldItalic"/>
          <w:sz w:val="24"/>
          <w:szCs w:val="24"/>
        </w:rPr>
        <w:t>nfelizmente, estamos vivendo na Igreja a volta dos “velhos panos” que cobrem corpos litúrgicos e impedem o surgimento d</w:t>
      </w:r>
      <w:r w:rsidR="002D69D6">
        <w:rPr>
          <w:rFonts w:ascii="Times-BoldItalic" w:hAnsi="Times-BoldItalic" w:cs="Times-BoldItalic"/>
          <w:sz w:val="24"/>
          <w:szCs w:val="24"/>
        </w:rPr>
        <w:t xml:space="preserve">e um </w:t>
      </w:r>
      <w:r>
        <w:rPr>
          <w:rFonts w:ascii="Times-BoldItalic" w:hAnsi="Times-BoldItalic" w:cs="Times-BoldItalic"/>
          <w:sz w:val="24"/>
          <w:szCs w:val="24"/>
        </w:rPr>
        <w:t xml:space="preserve">vinho novo, </w:t>
      </w:r>
      <w:r w:rsidR="002D69D6">
        <w:rPr>
          <w:rFonts w:ascii="Times-BoldItalic" w:hAnsi="Times-BoldItalic" w:cs="Times-BoldItalic"/>
          <w:sz w:val="24"/>
          <w:szCs w:val="24"/>
        </w:rPr>
        <w:t xml:space="preserve">na </w:t>
      </w:r>
      <w:r>
        <w:rPr>
          <w:rFonts w:ascii="Times-BoldItalic" w:hAnsi="Times-BoldItalic" w:cs="Times-BoldItalic"/>
          <w:sz w:val="24"/>
          <w:szCs w:val="24"/>
        </w:rPr>
        <w:t xml:space="preserve">‘Alegria do Evangelho’ e </w:t>
      </w:r>
      <w:r w:rsidR="002D69D6">
        <w:rPr>
          <w:rFonts w:ascii="Times-BoldItalic" w:hAnsi="Times-BoldItalic" w:cs="Times-BoldItalic"/>
          <w:sz w:val="24"/>
          <w:szCs w:val="24"/>
        </w:rPr>
        <w:t xml:space="preserve">na certeza de que </w:t>
      </w:r>
      <w:r>
        <w:rPr>
          <w:rFonts w:ascii="Times-BoldItalic" w:hAnsi="Times-BoldItalic" w:cs="Times-BoldItalic"/>
          <w:sz w:val="24"/>
          <w:szCs w:val="24"/>
        </w:rPr>
        <w:t xml:space="preserve">‘Irmãos somos todos nós’ </w:t>
      </w:r>
      <w:r w:rsidR="002D69D6">
        <w:rPr>
          <w:rFonts w:ascii="Times-BoldItalic" w:hAnsi="Times-BoldItalic" w:cs="Times-BoldItalic"/>
          <w:sz w:val="24"/>
          <w:szCs w:val="24"/>
        </w:rPr>
        <w:t>na busca de um novo tempo.</w:t>
      </w:r>
      <w:r>
        <w:rPr>
          <w:rFonts w:ascii="Times-BoldItalic" w:hAnsi="Times-BoldItalic" w:cs="Times-BoldItalic"/>
          <w:sz w:val="24"/>
          <w:szCs w:val="24"/>
        </w:rPr>
        <w:t xml:space="preserve"> Que Deus nos socorra!  </w:t>
      </w:r>
      <w:r w:rsidRPr="00BF3146">
        <w:rPr>
          <w:rFonts w:ascii="Times-BoldItalic" w:hAnsi="Times-BoldItalic" w:cs="Times-BoldItalic"/>
          <w:sz w:val="24"/>
          <w:szCs w:val="24"/>
        </w:rPr>
        <w:t xml:space="preserve"> </w:t>
      </w:r>
    </w:p>
    <w:p w14:paraId="7125B548" w14:textId="77777777" w:rsidR="009B3664" w:rsidRDefault="009B3664"/>
    <w:sectPr w:rsidR="009B3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328B2" w14:textId="77777777" w:rsidR="00647F92" w:rsidRDefault="00647F92" w:rsidP="009B3664">
      <w:pPr>
        <w:spacing w:after="0" w:line="240" w:lineRule="auto"/>
      </w:pPr>
      <w:r>
        <w:separator/>
      </w:r>
    </w:p>
  </w:endnote>
  <w:endnote w:type="continuationSeparator" w:id="0">
    <w:p w14:paraId="6B9F5869" w14:textId="77777777" w:rsidR="00647F92" w:rsidRDefault="00647F92" w:rsidP="009B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37AD7" w14:textId="77777777" w:rsidR="00647F92" w:rsidRDefault="00647F92" w:rsidP="009B3664">
      <w:pPr>
        <w:spacing w:after="0" w:line="240" w:lineRule="auto"/>
      </w:pPr>
      <w:r>
        <w:separator/>
      </w:r>
    </w:p>
  </w:footnote>
  <w:footnote w:type="continuationSeparator" w:id="0">
    <w:p w14:paraId="7E811B11" w14:textId="77777777" w:rsidR="00647F92" w:rsidRDefault="00647F92" w:rsidP="009B3664">
      <w:pPr>
        <w:spacing w:after="0" w:line="240" w:lineRule="auto"/>
      </w:pPr>
      <w:r>
        <w:continuationSeparator/>
      </w:r>
    </w:p>
  </w:footnote>
  <w:footnote w:id="1">
    <w:p w14:paraId="2AAF7FAD" w14:textId="77777777" w:rsidR="009B3664" w:rsidRPr="00063682" w:rsidRDefault="009B3664" w:rsidP="009B3664">
      <w:pPr>
        <w:pStyle w:val="PargrafodaLista"/>
        <w:tabs>
          <w:tab w:val="left" w:pos="426"/>
        </w:tabs>
        <w:spacing w:after="0" w:line="240" w:lineRule="auto"/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063682">
        <w:rPr>
          <w:rFonts w:ascii="Times New Roman" w:hAnsi="Times New Roman" w:cs="Times New Roman"/>
          <w:sz w:val="20"/>
          <w:szCs w:val="20"/>
        </w:rPr>
        <w:t>Doutor em Teologia Bíblica pela FAJE-BH. Mestre em Ciências Bíblicas (Exegese) pelo Pontifício Instituto Bíblico de Roma. É membro da Associação Brasileira de Pesquisa Bíblica (ABIB). Sacerdote Franciscano. Autor de dez livros e coautor de quatorze. Último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63682">
        <w:rPr>
          <w:rFonts w:ascii="Times New Roman" w:hAnsi="Times New Roman" w:cs="Times New Roman"/>
          <w:sz w:val="20"/>
          <w:szCs w:val="20"/>
        </w:rPr>
        <w:t xml:space="preserve"> livro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63682">
        <w:rPr>
          <w:rFonts w:ascii="Times New Roman" w:hAnsi="Times New Roman" w:cs="Times New Roman"/>
          <w:sz w:val="20"/>
          <w:szCs w:val="20"/>
        </w:rPr>
        <w:t xml:space="preserve">: </w:t>
      </w:r>
      <w:r w:rsidRPr="00063682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06368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06368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06368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KONINGS, Johan; SILVANO, Zuleica Aparecida. (Org.). Deuteronômio: Escuta, Israel. 1ed.São Paulo: Paulinas, 2020, v. 1, p. 187-230. Inscreva-se no nosso canal: </w:t>
      </w:r>
      <w:hyperlink r:id="rId1" w:history="1">
        <w:r w:rsidRPr="00D279A6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https://www.youtube.com/c/FreiJacirdeFreitasFariaB%C3%ADbliaAp%C3%B3crifos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64"/>
    <w:rsid w:val="00063DE2"/>
    <w:rsid w:val="002D69D6"/>
    <w:rsid w:val="00647F92"/>
    <w:rsid w:val="00887659"/>
    <w:rsid w:val="009707DD"/>
    <w:rsid w:val="009B3664"/>
    <w:rsid w:val="00E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DF1A"/>
  <w15:chartTrackingRefBased/>
  <w15:docId w15:val="{D02A8D6C-1ADC-4CEF-AD58-E65C3103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9B3664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9B36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B3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2</cp:revision>
  <dcterms:created xsi:type="dcterms:W3CDTF">2020-12-17T00:47:00Z</dcterms:created>
  <dcterms:modified xsi:type="dcterms:W3CDTF">2020-12-17T19:29:00Z</dcterms:modified>
</cp:coreProperties>
</file>