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2E18B" w14:textId="77777777" w:rsidR="00CE0906" w:rsidRDefault="00CE0906" w:rsidP="004229B8">
      <w:pPr>
        <w:pStyle w:val="NormalWeb"/>
        <w:shd w:val="clear" w:color="auto" w:fill="FFFFFF"/>
        <w:spacing w:before="0" w:beforeAutospacing="0" w:after="0" w:afterAutospacing="0" w:line="360" w:lineRule="auto"/>
        <w:ind w:right="-143" w:firstLine="709"/>
        <w:jc w:val="center"/>
        <w:rPr>
          <w:rStyle w:val="text"/>
          <w:b/>
          <w:bCs/>
          <w:color w:val="000000"/>
        </w:rPr>
      </w:pPr>
    </w:p>
    <w:p w14:paraId="52759180" w14:textId="5E4D3B25" w:rsidR="004229B8" w:rsidRDefault="004229B8" w:rsidP="004229B8">
      <w:pPr>
        <w:pStyle w:val="NormalWeb"/>
        <w:shd w:val="clear" w:color="auto" w:fill="FFFFFF"/>
        <w:spacing w:before="0" w:beforeAutospacing="0" w:after="0" w:afterAutospacing="0" w:line="360" w:lineRule="auto"/>
        <w:ind w:right="-143" w:firstLine="709"/>
        <w:jc w:val="center"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>SÃO JOSÉ E SUA RELAÇÃO COM DEUS-PAI (MT 1,16-24)</w:t>
      </w:r>
    </w:p>
    <w:p w14:paraId="035BC7C7" w14:textId="77777777" w:rsidR="004229B8" w:rsidRPr="0039241B" w:rsidRDefault="004229B8" w:rsidP="004229B8">
      <w:pPr>
        <w:pStyle w:val="NormalWeb"/>
        <w:shd w:val="clear" w:color="auto" w:fill="FFFFFF"/>
        <w:spacing w:before="0" w:beforeAutospacing="0" w:after="0" w:afterAutospacing="0" w:line="360" w:lineRule="auto"/>
        <w:ind w:right="-143" w:firstLine="709"/>
        <w:jc w:val="center"/>
        <w:rPr>
          <w:rStyle w:val="text"/>
          <w:b/>
          <w:bCs/>
          <w:color w:val="000000"/>
        </w:rPr>
      </w:pPr>
    </w:p>
    <w:p w14:paraId="730BBC76" w14:textId="77777777" w:rsidR="004229B8" w:rsidRDefault="004229B8" w:rsidP="004229B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027E9D50" w14:textId="648C2A7F" w:rsidR="00F21CCC" w:rsidRDefault="00F21CCC" w:rsidP="00422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Hoje, dia de São José, o padroeiro da Igreja, dos trabalhadores e da família. O texto 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o qual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vamos refletir 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1,16-24. Ele fala de José, Maria e Jesus. Como entender a revelação de Deus nessa tríade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familiar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 Neste 19 de março, me v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à mente as vozes eternas Elis Regina e Tom Jobim, quando cantam: “As chuvas/águas de março vão fechando o verão”. E que verão, esse de 2021! A peste do coronavírus assola o mundo. 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Brasil, coitado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brasileiros, morrem e padecem por causa do descaso de governantes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que, preocupados com a economia,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subestimaram o poder avassalador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desse vírus mortal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Um ano se passou, desde a sua chegada ao nosso país, e a coisa vai de mal a pior. 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triste constatar que a dor do outro não me incomoda.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Valei-nos São José! 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Você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pandemia da peste bubônica 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1346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1353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foi invocado 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intercessão</w:t>
      </w:r>
      <w:r w:rsidR="00246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muitos foram curados. Valei-nos, São José!</w:t>
      </w:r>
    </w:p>
    <w:p w14:paraId="1B93A03A" w14:textId="77777777" w:rsidR="003A71E7" w:rsidRDefault="00F21CCC" w:rsidP="00422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texto que nos inspira,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1,16-24, fala do nascimento de Jesus, mas o seu foco é a importância de seu pai terreno, José. O que não ocorre com 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evangelho da infância de Lucas. Para Lucas, o importante no relato é Maria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1,26-38). É ela que tem medo, que dá nome ao recém-nascido, que recebe a visita do anjo etc. Para Mateus, José é o mais importante. Simples de entender. O público de Mateus era formado por judeus convertidos ao cristianismo. Para provar a messianidade de Jesus, ele tinha que ter um pai judeu descendente da casa de Davi. Por isso, de José é dito que ele é filho de Davi, que foi 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responsável para dar o nome ao menino que nasceria de Maria, 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gerado pelo Espírito Santo. Dar o nome revela a paternidade. Com isso, Jesus estava definitivamente ligado à genealogia de Davi e, portanto, era o Messias, a quem os judeus deveriam aceitar.</w:t>
      </w:r>
    </w:p>
    <w:p w14:paraId="4E65C35A" w14:textId="6059939A" w:rsidR="00F21CCC" w:rsidRDefault="003A71E7" w:rsidP="00422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 disso, o menino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seria filho de um pai justo</w:t>
      </w:r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 w:rsidR="0042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1,19)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quer dizer que ele aceitou a revelação divina e não iria expor Maria à pena de morte, como previa a lei judaica (</w:t>
      </w:r>
      <w:proofErr w:type="spellStart"/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Dt</w:t>
      </w:r>
      <w:proofErr w:type="spellEnd"/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22, 25-27). Outro detalhe da narrativa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Maria estava prometida em casamento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José. O que significa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eles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eram noivos, ainda não tinham contraído matrimônio. Segundo a tradição judaica, o casamento acontecia em três etapas: namoro, noivado e núpcias.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2"/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Segundo os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evangelhos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apócrifos, José, já idoso, viúvo de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casamento que durou 49 anos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pai de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quatro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filhos e duas filhas, havia recebido Maria das mãos dos sacerdotes do templo de Jerusalém, onde ela estava vivendo como consagrada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desde os três anos de idade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Portanto, a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guardando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Nazaré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tempo das núpcias, Maria ficou grávida por ação do Espírito Santo. José qu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deixá-la, pois temia o pior. Deus, na figura de um anjo, revelou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ele em sonho e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lhe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iu que não fizesse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isso.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Desse fato, nasceu a 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devoção a São José Dormindo. O Papa Francisco disse, certa vez, quando estava nas Filipinas, que quando não consegue solução para uma questão, ele escreve no papel e põe debaixo de São José Dormindo, que é o santo de sua devoção. E vale ressaltar que es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F21C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ano de 2021 foi estabelecido pelo Papa Francisco como o ano de São José, fazendo memória dos 150 anos de sua proclamação como padroeiro da Igreja.</w:t>
      </w:r>
    </w:p>
    <w:p w14:paraId="310443DE" w14:textId="0BA57423" w:rsidR="00F21CCC" w:rsidRDefault="00F21CCC" w:rsidP="00422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Mt1,16-24 e outros poucos textos canônicos falam de Jos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tais como: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2,13-15.19-23; 13,54-56; Lc1,26-27.34; 2,1-5.15.16. 22.27.33.39.41-51;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3,23; 4,22;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1,45; 6,41-42. Nesses textos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 aparece como: esposo de Maria; pai de Jesus; descendente da casa de Davi; noivo de Maria; responsável para dar o nome a Jesus; aquele que levou Maria para participar do recenseamento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Belém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ocasião do nascimento de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esus; por causa da perseguição de Herodes, fugiu para o Egito;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volta,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viveu em Nazaré, onde exercia a profissão de carpinteiro e a ensinou a Jesus; apresentou o menino Jesus no templo, onde também presenciou a discussão </w:t>
      </w:r>
      <w:r w:rsidR="00A969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os doutores da Lei; teve quatro filhos e filhas. A tradição dos evangelhos apócrifos ampliou essas informações sobre José, as quais chegaram até nós. </w:t>
      </w:r>
    </w:p>
    <w:p w14:paraId="0BAC62E9" w14:textId="1716E036" w:rsidR="00F21CCC" w:rsidRDefault="00F21CCC" w:rsidP="00422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poucos textos bíblicos sobre São José nos revelam a sua importância como a figura de Deus-Pai na vida de Jesus.</w:t>
      </w:r>
      <w:r w:rsidR="000431FC" w:rsidRPr="00C1439D">
        <w:rPr>
          <w:rStyle w:val="Refdenotaderodap"/>
          <w:rFonts w:eastAsiaTheme="majorEastAsia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 não só teve contato com a presença do Deus-Espírito Santo que agiu em Maria, mas conviveu com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Deus-Filho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Jesus. Portanto, podemos afirmar que com José a Trindade se fez presente no meio de nós. Ele é a personificação do Pai.  São José é a expressão máxima da paternidade terrena de Jesus, inspirada na paternidade celeste, como um véu que protege o Filho de Deus, da gestação à vida adulta. Sem José, a encarnação de Deus não seria completa. Os textos jogam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nomes de Belém e Nazaré para afirmar </w:t>
      </w:r>
      <w:r w:rsidR="006E4B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5915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armou a sua tenda no meio de nós. José de Belém, Jesus de Belém; Maria de Nazaré, José de Nazaré, Jesus, o Nazareno. Nazaré, nome que significa “aquela que guarda a encarnação”, e que nos revelou a Trindade personificada em José (Deus-Pai), em Maria (Deus-Espírito Santo) e em Jesus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Deus-Filho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 Deus está no meio de nós!</w:t>
      </w:r>
    </w:p>
    <w:p w14:paraId="3DDEB256" w14:textId="77777777" w:rsidR="00F21CCC" w:rsidRDefault="00F21CCC" w:rsidP="004229B8">
      <w:pPr>
        <w:ind w:firstLine="709"/>
      </w:pPr>
    </w:p>
    <w:sectPr w:rsidR="00F21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65E5E" w14:textId="77777777" w:rsidR="000A2179" w:rsidRDefault="000A2179" w:rsidP="004229B8">
      <w:pPr>
        <w:spacing w:after="0" w:line="240" w:lineRule="auto"/>
      </w:pPr>
      <w:r>
        <w:separator/>
      </w:r>
    </w:p>
  </w:endnote>
  <w:endnote w:type="continuationSeparator" w:id="0">
    <w:p w14:paraId="1431DE7C" w14:textId="77777777" w:rsidR="000A2179" w:rsidRDefault="000A2179" w:rsidP="0042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F17E" w14:textId="77777777" w:rsidR="000A2179" w:rsidRDefault="000A2179" w:rsidP="004229B8">
      <w:pPr>
        <w:spacing w:after="0" w:line="240" w:lineRule="auto"/>
      </w:pPr>
      <w:r>
        <w:separator/>
      </w:r>
    </w:p>
  </w:footnote>
  <w:footnote w:type="continuationSeparator" w:id="0">
    <w:p w14:paraId="5657CC67" w14:textId="77777777" w:rsidR="000A2179" w:rsidRDefault="000A2179" w:rsidP="004229B8">
      <w:pPr>
        <w:spacing w:after="0" w:line="240" w:lineRule="auto"/>
      </w:pPr>
      <w:r>
        <w:continuationSeparator/>
      </w:r>
    </w:p>
  </w:footnote>
  <w:footnote w:id="1">
    <w:p w14:paraId="2449EA4A" w14:textId="77777777" w:rsidR="004229B8" w:rsidRPr="00BD14FF" w:rsidRDefault="004229B8" w:rsidP="004229B8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BD14FF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b/>
          <w:bCs/>
          <w:sz w:val="20"/>
          <w:szCs w:val="20"/>
        </w:rPr>
        <w:t>O Medo do Inferno e a arte de bem morrer</w:t>
      </w:r>
      <w:r w:rsidRPr="00BD14FF">
        <w:rPr>
          <w:sz w:val="20"/>
          <w:szCs w:val="20"/>
        </w:rPr>
        <w:t xml:space="preserve">: da devoção apócrifa à Dormição de Maria às irmandades de Nossa Senhora da Boa Morte (Vozes, 2019). Coautor de: </w:t>
      </w:r>
      <w:r w:rsidRPr="00BD14FF">
        <w:rPr>
          <w:b/>
          <w:bCs/>
          <w:sz w:val="20"/>
          <w:szCs w:val="20"/>
        </w:rPr>
        <w:t>A releitura do Deuteronômio nos evangelhos.</w:t>
      </w:r>
      <w:r w:rsidRPr="00BD14FF">
        <w:rPr>
          <w:sz w:val="20"/>
          <w:szCs w:val="20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BD14FF">
        <w:rPr>
          <w:sz w:val="20"/>
          <w:szCs w:val="20"/>
        </w:rPr>
        <w:t xml:space="preserve"> </w:t>
      </w:r>
    </w:p>
  </w:footnote>
  <w:footnote w:id="2">
    <w:p w14:paraId="093F3C28" w14:textId="2293D1B0" w:rsidR="003A71E7" w:rsidRPr="000431FC" w:rsidRDefault="003A71E7" w:rsidP="003A71E7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0431FC">
        <w:rPr>
          <w:rStyle w:val="Refdenotaderodap"/>
          <w:rFonts w:eastAsiaTheme="majorEastAsia"/>
          <w:sz w:val="20"/>
          <w:szCs w:val="20"/>
        </w:rPr>
        <w:footnoteRef/>
      </w:r>
      <w:r w:rsidRPr="000431FC">
        <w:rPr>
          <w:sz w:val="20"/>
          <w:szCs w:val="20"/>
        </w:rPr>
        <w:t xml:space="preserve"> Para entender os detalhes de cada etapa preparatória ao matrimonio judaico no tempo dos rabinos, veja o nosso livro: </w:t>
      </w:r>
      <w:r w:rsidRPr="000431FC">
        <w:rPr>
          <w:b/>
          <w:bCs/>
          <w:sz w:val="20"/>
          <w:szCs w:val="20"/>
        </w:rPr>
        <w:t>História de Maria, mãe e apóstola do seu Filho, no Evangelhos Apócrifos.</w:t>
      </w:r>
      <w:r w:rsidRPr="000431FC">
        <w:rPr>
          <w:sz w:val="20"/>
          <w:szCs w:val="20"/>
        </w:rPr>
        <w:t xml:space="preserve"> 3ª ed. Petrópolis: Vozes, 2012, p.</w:t>
      </w:r>
      <w:r w:rsidR="00A9697C" w:rsidRPr="000431FC">
        <w:rPr>
          <w:sz w:val="20"/>
          <w:szCs w:val="20"/>
        </w:rPr>
        <w:t>41-43.</w:t>
      </w:r>
    </w:p>
  </w:footnote>
  <w:footnote w:id="3">
    <w:p w14:paraId="25603716" w14:textId="4AC43528" w:rsidR="000431FC" w:rsidRPr="000431FC" w:rsidRDefault="000431FC" w:rsidP="000431FC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0431FC">
        <w:rPr>
          <w:rStyle w:val="Refdenotaderodap"/>
          <w:rFonts w:eastAsiaTheme="majorEastAsia"/>
          <w:sz w:val="20"/>
          <w:szCs w:val="20"/>
        </w:rPr>
        <w:footnoteRef/>
      </w:r>
      <w:r w:rsidRPr="000431FC">
        <w:rPr>
          <w:sz w:val="20"/>
          <w:szCs w:val="20"/>
        </w:rPr>
        <w:t xml:space="preserve"> Para um estudo sobre a personificação de Deus-Pai em São José, veja: BOFF, Leonardo. </w:t>
      </w:r>
      <w:r w:rsidRPr="000431FC">
        <w:rPr>
          <w:b/>
          <w:bCs/>
          <w:sz w:val="20"/>
          <w:szCs w:val="20"/>
        </w:rPr>
        <w:t>São José</w:t>
      </w:r>
      <w:r w:rsidRPr="000431FC">
        <w:rPr>
          <w:sz w:val="20"/>
          <w:szCs w:val="20"/>
        </w:rPr>
        <w:t xml:space="preserve">: a personificação do Pai. Campinas: </w:t>
      </w:r>
      <w:proofErr w:type="spellStart"/>
      <w:r w:rsidRPr="000431FC">
        <w:rPr>
          <w:sz w:val="20"/>
          <w:szCs w:val="20"/>
        </w:rPr>
        <w:t>Verus</w:t>
      </w:r>
      <w:proofErr w:type="spellEnd"/>
      <w:r w:rsidRPr="000431FC">
        <w:rPr>
          <w:sz w:val="20"/>
          <w:szCs w:val="20"/>
        </w:rPr>
        <w:t xml:space="preserve"> Editora, 2005.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CC"/>
    <w:rsid w:val="000431FC"/>
    <w:rsid w:val="000A2179"/>
    <w:rsid w:val="00246DE5"/>
    <w:rsid w:val="00294A59"/>
    <w:rsid w:val="00344C60"/>
    <w:rsid w:val="003A71E7"/>
    <w:rsid w:val="004229B8"/>
    <w:rsid w:val="0059155C"/>
    <w:rsid w:val="005F2990"/>
    <w:rsid w:val="00634EEB"/>
    <w:rsid w:val="006B54C8"/>
    <w:rsid w:val="006E4B6A"/>
    <w:rsid w:val="007E0C7C"/>
    <w:rsid w:val="00A9697C"/>
    <w:rsid w:val="00C75506"/>
    <w:rsid w:val="00CE0906"/>
    <w:rsid w:val="00DC60DF"/>
    <w:rsid w:val="00E36C34"/>
    <w:rsid w:val="00F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CC0F"/>
  <w15:chartTrackingRefBased/>
  <w15:docId w15:val="{E6D74DBD-491B-4FBE-A58B-2762500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2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2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4229B8"/>
  </w:style>
  <w:style w:type="character" w:styleId="Refdenotaderodap">
    <w:name w:val="footnote reference"/>
    <w:basedOn w:val="Fontepargpadro"/>
    <w:semiHidden/>
    <w:rsid w:val="004229B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22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8</cp:revision>
  <dcterms:created xsi:type="dcterms:W3CDTF">2021-03-08T13:35:00Z</dcterms:created>
  <dcterms:modified xsi:type="dcterms:W3CDTF">2021-03-11T23:58:00Z</dcterms:modified>
</cp:coreProperties>
</file>