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587E" w14:textId="2308FFE6" w:rsidR="00F8239E" w:rsidRPr="000D4E6F" w:rsidRDefault="000D4E6F" w:rsidP="00F8239E">
      <w:pPr>
        <w:spacing w:line="360" w:lineRule="auto"/>
        <w:ind w:right="-4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6F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SÃO JUDAS TADEU E SÃO SIMÃO: </w:t>
      </w:r>
      <w:r w:rsidRPr="000D4E6F">
        <w:rPr>
          <w:rStyle w:val="text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EXÍMIOS MISSIONÁRIOS DO REINO DE DEUS,</w:t>
      </w:r>
      <w:r w:rsidRPr="000D4E6F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4E6F">
        <w:rPr>
          <w:rFonts w:ascii="Times New Roman" w:hAnsi="Times New Roman" w:cs="Times New Roman"/>
          <w:b/>
          <w:bCs/>
          <w:sz w:val="24"/>
          <w:szCs w:val="24"/>
        </w:rPr>
        <w:t>NA INSPIRAÇÃO DE LC 6,12-19</w:t>
      </w:r>
    </w:p>
    <w:p w14:paraId="66A6DF22" w14:textId="77777777" w:rsidR="00F8239E" w:rsidRDefault="00F8239E" w:rsidP="00F8239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3F28E453" w14:textId="6093D7AB" w:rsidR="00944ABB" w:rsidRPr="00C26F52" w:rsidRDefault="00944ABB" w:rsidP="00F8239E">
      <w:pPr>
        <w:spacing w:after="0" w:line="360" w:lineRule="auto"/>
        <w:ind w:right="-143" w:firstLine="709"/>
        <w:jc w:val="both"/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Hoje, 28 de outubro, fim do mês dedicado à missão</w:t>
      </w:r>
      <w:r w:rsidR="00F8239E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. C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elebramos a memória dos santos</w:t>
      </w:r>
      <w:r w:rsidR="0015612A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apóstolos e missionários</w:t>
      </w:r>
      <w:r w:rsidR="0015612A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: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São Judas Tadeu e São Simão. O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evangelho que inspira a nossa reflexão de hoje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Lc 6,12-19. Trata-se da escolha que Jesus fez de doze homens para </w:t>
      </w:r>
      <w:r w:rsidR="0015612A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acompanhá-lo mais de perto na pregação do reino de Deus.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Qual é a importância desses apóstolos, sobretudo Judas Tadeu e Simão? </w:t>
      </w:r>
    </w:p>
    <w:p w14:paraId="1ECC1959" w14:textId="136036FA" w:rsidR="00944ABB" w:rsidRPr="00C26F52" w:rsidRDefault="0015612A" w:rsidP="00F8239E">
      <w:pPr>
        <w:spacing w:after="0" w:line="360" w:lineRule="auto"/>
        <w:ind w:right="-143" w:firstLine="709"/>
        <w:jc w:val="both"/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passagem de Lc 6,12-19,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ois locais têm destaque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montanha e </w:t>
      </w:r>
      <w:r w:rsidR="00E42F86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planície. Jesus, como novo Moisés,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subiu a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montanha, durante a noite, para rezar e discernir quais discípulos ele escolheria.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visão judaica, a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montanha significa o contato direto com Deus. Já a planície é o lugar d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início da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missão. Escolhidos na montanha, os discípulos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passam a ser chamados 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apóstolos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enviados 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missão 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planície, onde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estavam os outros discípulos e a multidão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composta de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gente de todos os lugares, da Palestina: 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udeia e Jerusalém; de território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pagãos: Tiro e Sidônia. Para Lucas, Jesus tem consciência de que a multidão é um povo sem pastor, sem rumo e que precisa de cuidados. Por isso, Jesus os cura de doenças, de espíritos impuros. De Jesus saia uma força que os curava. 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missão que Jesus confere aos apóstolos é a de curar e expulsar demônios</w:t>
      </w:r>
      <w:r w:rsidR="00F8239E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segundo Mateus e Marcos</w:t>
      </w:r>
      <w:r w:rsidR="00C26F52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(Mt 10,1; Mc 3,15-16)</w:t>
      </w:r>
      <w:r w:rsidR="00885DB5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4DE59DA" w14:textId="2FA3958D" w:rsidR="009E6DEF" w:rsidRPr="00C26F52" w:rsidRDefault="0015612A" w:rsidP="00F8239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que a escolha de apóstolos? O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substantivo grego </w:t>
      </w:r>
      <w:r w:rsidR="00944ABB" w:rsidRPr="00C26F52">
        <w:rPr>
          <w:rStyle w:val="text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apóstolos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que traduziu o aramaico </w:t>
      </w:r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 xml:space="preserve">saliah,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significa enviado, mensageiro, aquele que evangeliza ou que propaga uma ideia ou doutrina. O apostolar é, pois, pregar como apóstolo, evangelizar, exercer o ministério de apóstolo. Discípulo, do latim </w:t>
      </w:r>
      <w:r w:rsidR="00944ABB" w:rsidRPr="00C26F52">
        <w:rPr>
          <w:rFonts w:ascii="Times New Roman" w:hAnsi="Times New Roman" w:cs="Times New Roman"/>
          <w:i/>
          <w:iCs/>
          <w:sz w:val="24"/>
          <w:szCs w:val="24"/>
        </w:rPr>
        <w:t xml:space="preserve">discipulu,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significa aquele que recebe o ensinamento de alguém. </w:t>
      </w:r>
      <w:r w:rsidRPr="00C26F52">
        <w:rPr>
          <w:rFonts w:ascii="Times New Roman" w:hAnsi="Times New Roman" w:cs="Times New Roman"/>
          <w:sz w:val="24"/>
          <w:szCs w:val="24"/>
        </w:rPr>
        <w:t xml:space="preserve">Desse modo, uns são </w:t>
      </w:r>
      <w:r w:rsidR="00C26F52">
        <w:rPr>
          <w:rFonts w:ascii="Times New Roman" w:hAnsi="Times New Roman" w:cs="Times New Roman"/>
          <w:sz w:val="24"/>
          <w:szCs w:val="24"/>
        </w:rPr>
        <w:t xml:space="preserve">constituídos </w:t>
      </w:r>
      <w:r w:rsidRPr="00C26F52">
        <w:rPr>
          <w:rFonts w:ascii="Times New Roman" w:hAnsi="Times New Roman" w:cs="Times New Roman"/>
          <w:sz w:val="24"/>
          <w:szCs w:val="24"/>
        </w:rPr>
        <w:t>apóstolos, os do círculo restrito</w:t>
      </w:r>
      <w:r w:rsidR="00FA5711" w:rsidRPr="00C26F52">
        <w:rPr>
          <w:rFonts w:ascii="Times New Roman" w:hAnsi="Times New Roman" w:cs="Times New Roman"/>
          <w:sz w:val="24"/>
          <w:szCs w:val="24"/>
        </w:rPr>
        <w:t>,</w:t>
      </w:r>
      <w:r w:rsidRPr="00C26F52">
        <w:rPr>
          <w:rFonts w:ascii="Times New Roman" w:hAnsi="Times New Roman" w:cs="Times New Roman"/>
          <w:sz w:val="24"/>
          <w:szCs w:val="24"/>
        </w:rPr>
        <w:t xml:space="preserve"> e</w:t>
      </w:r>
      <w:r w:rsidR="00C26F52">
        <w:rPr>
          <w:rFonts w:ascii="Times New Roman" w:hAnsi="Times New Roman" w:cs="Times New Roman"/>
          <w:sz w:val="24"/>
          <w:szCs w:val="24"/>
        </w:rPr>
        <w:t>,</w:t>
      </w:r>
      <w:r w:rsidRPr="00C26F52">
        <w:rPr>
          <w:rFonts w:ascii="Times New Roman" w:hAnsi="Times New Roman" w:cs="Times New Roman"/>
          <w:sz w:val="24"/>
          <w:szCs w:val="24"/>
        </w:rPr>
        <w:t xml:space="preserve"> outros, discípulos. 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Há uma tradição que reconhece </w:t>
      </w:r>
      <w:r w:rsidR="00C26F52">
        <w:rPr>
          <w:rFonts w:ascii="Times New Roman" w:hAnsi="Times New Roman" w:cs="Times New Roman"/>
          <w:sz w:val="24"/>
          <w:szCs w:val="24"/>
        </w:rPr>
        <w:t xml:space="preserve">também </w:t>
      </w:r>
      <w:r w:rsidR="00FA5711" w:rsidRPr="00C26F52">
        <w:rPr>
          <w:rFonts w:ascii="Times New Roman" w:hAnsi="Times New Roman" w:cs="Times New Roman"/>
          <w:sz w:val="24"/>
          <w:szCs w:val="24"/>
        </w:rPr>
        <w:t>M</w:t>
      </w:r>
      <w:r w:rsidR="00C26F52">
        <w:rPr>
          <w:rFonts w:ascii="Times New Roman" w:hAnsi="Times New Roman" w:cs="Times New Roman"/>
          <w:sz w:val="24"/>
          <w:szCs w:val="24"/>
        </w:rPr>
        <w:t>aria Madalena como apóstola.</w:t>
      </w:r>
    </w:p>
    <w:p w14:paraId="57B0FA15" w14:textId="586CBB68" w:rsidR="00944ABB" w:rsidRPr="00C26F52" w:rsidRDefault="00944ABB" w:rsidP="00F8239E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F52">
        <w:rPr>
          <w:rFonts w:ascii="Times New Roman" w:hAnsi="Times New Roman" w:cs="Times New Roman"/>
          <w:sz w:val="24"/>
          <w:szCs w:val="24"/>
        </w:rPr>
        <w:t>Jesus escolhe doze apóstolos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, </w:t>
      </w:r>
      <w:r w:rsidRPr="00C26F52">
        <w:rPr>
          <w:rFonts w:ascii="Times New Roman" w:hAnsi="Times New Roman" w:cs="Times New Roman"/>
          <w:sz w:val="24"/>
          <w:szCs w:val="24"/>
        </w:rPr>
        <w:t xml:space="preserve">número 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que </w:t>
      </w:r>
      <w:r w:rsidRPr="00C26F52">
        <w:rPr>
          <w:rFonts w:ascii="Times New Roman" w:hAnsi="Times New Roman" w:cs="Times New Roman"/>
          <w:sz w:val="24"/>
          <w:szCs w:val="24"/>
        </w:rPr>
        <w:t>relembra as doze tribos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 de Israel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, </w:t>
      </w:r>
      <w:r w:rsidR="00FA5711" w:rsidRPr="00C26F52">
        <w:rPr>
          <w:rFonts w:ascii="Times New Roman" w:hAnsi="Times New Roman" w:cs="Times New Roman"/>
          <w:sz w:val="24"/>
          <w:szCs w:val="24"/>
        </w:rPr>
        <w:t>passa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ndo </w:t>
      </w:r>
      <w:r w:rsidR="00FA5711" w:rsidRPr="00C26F52">
        <w:rPr>
          <w:rFonts w:ascii="Times New Roman" w:hAnsi="Times New Roman" w:cs="Times New Roman"/>
          <w:sz w:val="24"/>
          <w:szCs w:val="24"/>
        </w:rPr>
        <w:t xml:space="preserve">a simbolizar </w:t>
      </w:r>
      <w:r w:rsidR="00885DB5" w:rsidRPr="00C26F52">
        <w:rPr>
          <w:rFonts w:ascii="Times New Roman" w:hAnsi="Times New Roman" w:cs="Times New Roman"/>
          <w:sz w:val="24"/>
          <w:szCs w:val="24"/>
        </w:rPr>
        <w:t>o novo Israel</w:t>
      </w:r>
      <w:r w:rsidR="00C26F52">
        <w:rPr>
          <w:rFonts w:ascii="Times New Roman" w:hAnsi="Times New Roman" w:cs="Times New Roman"/>
          <w:sz w:val="24"/>
          <w:szCs w:val="24"/>
        </w:rPr>
        <w:t>, a igreja nascente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. </w:t>
      </w:r>
      <w:r w:rsidRPr="00C26F52">
        <w:rPr>
          <w:rFonts w:ascii="Times New Roman" w:hAnsi="Times New Roman" w:cs="Times New Roman"/>
          <w:sz w:val="24"/>
          <w:szCs w:val="24"/>
        </w:rPr>
        <w:t xml:space="preserve">Dentre os escolhidos, </w:t>
      </w:r>
      <w:r w:rsidR="00F0336B" w:rsidRPr="00C26F52">
        <w:rPr>
          <w:rFonts w:ascii="Times New Roman" w:hAnsi="Times New Roman" w:cs="Times New Roman"/>
          <w:sz w:val="24"/>
          <w:szCs w:val="24"/>
        </w:rPr>
        <w:t>destaca</w:t>
      </w:r>
      <w:r w:rsidR="00C26F52">
        <w:rPr>
          <w:rFonts w:ascii="Times New Roman" w:hAnsi="Times New Roman" w:cs="Times New Roman"/>
          <w:sz w:val="24"/>
          <w:szCs w:val="24"/>
        </w:rPr>
        <w:t xml:space="preserve">m-se </w:t>
      </w:r>
      <w:r w:rsidR="00C26F52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Pr="00C26F52">
        <w:rPr>
          <w:rFonts w:ascii="Times New Roman" w:hAnsi="Times New Roman" w:cs="Times New Roman"/>
          <w:sz w:val="24"/>
          <w:szCs w:val="24"/>
        </w:rPr>
        <w:t>primeiro da lista</w:t>
      </w:r>
      <w:r w:rsidR="00F0336B" w:rsidRPr="00C26F52">
        <w:rPr>
          <w:rFonts w:ascii="Times New Roman" w:hAnsi="Times New Roman" w:cs="Times New Roman"/>
          <w:sz w:val="24"/>
          <w:szCs w:val="24"/>
        </w:rPr>
        <w:t>: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 </w:t>
      </w:r>
      <w:r w:rsidRPr="00C26F52">
        <w:rPr>
          <w:rFonts w:ascii="Times New Roman" w:hAnsi="Times New Roman" w:cs="Times New Roman"/>
          <w:sz w:val="24"/>
          <w:szCs w:val="24"/>
        </w:rPr>
        <w:t>Simão, o qual tem nome mudado para Pedro</w:t>
      </w:r>
      <w:r w:rsidR="00F0336B" w:rsidRPr="00C26F52">
        <w:rPr>
          <w:rFonts w:ascii="Times New Roman" w:hAnsi="Times New Roman" w:cs="Times New Roman"/>
          <w:sz w:val="24"/>
          <w:szCs w:val="24"/>
        </w:rPr>
        <w:t>;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 </w:t>
      </w:r>
      <w:r w:rsidRPr="00C26F52">
        <w:rPr>
          <w:rFonts w:ascii="Times New Roman" w:hAnsi="Times New Roman" w:cs="Times New Roman"/>
          <w:sz w:val="24"/>
          <w:szCs w:val="24"/>
        </w:rPr>
        <w:t xml:space="preserve">o </w:t>
      </w:r>
      <w:r w:rsidR="00F0336B" w:rsidRPr="00C26F52">
        <w:rPr>
          <w:rFonts w:ascii="Times New Roman" w:hAnsi="Times New Roman" w:cs="Times New Roman"/>
          <w:sz w:val="24"/>
          <w:szCs w:val="24"/>
        </w:rPr>
        <w:t xml:space="preserve">antepenúltimo: </w:t>
      </w:r>
      <w:r w:rsidRPr="00C26F52">
        <w:rPr>
          <w:rFonts w:ascii="Times New Roman" w:hAnsi="Times New Roman" w:cs="Times New Roman"/>
          <w:sz w:val="24"/>
          <w:szCs w:val="24"/>
        </w:rPr>
        <w:t>Simão, chamado de Zelota</w:t>
      </w:r>
      <w:r w:rsidR="00C26F52">
        <w:rPr>
          <w:rFonts w:ascii="Times New Roman" w:hAnsi="Times New Roman" w:cs="Times New Roman"/>
          <w:sz w:val="24"/>
          <w:szCs w:val="24"/>
        </w:rPr>
        <w:t>;</w:t>
      </w:r>
      <w:r w:rsidRPr="00C26F52">
        <w:rPr>
          <w:rFonts w:ascii="Times New Roman" w:hAnsi="Times New Roman" w:cs="Times New Roman"/>
          <w:sz w:val="24"/>
          <w:szCs w:val="24"/>
        </w:rPr>
        <w:t xml:space="preserve"> e</w:t>
      </w:r>
      <w:r w:rsidR="00F0336B" w:rsidRPr="00C26F52">
        <w:rPr>
          <w:rFonts w:ascii="Times New Roman" w:hAnsi="Times New Roman" w:cs="Times New Roman"/>
          <w:sz w:val="24"/>
          <w:szCs w:val="24"/>
        </w:rPr>
        <w:t xml:space="preserve"> o penúltimo: </w:t>
      </w:r>
      <w:r w:rsidRPr="00C26F52">
        <w:rPr>
          <w:rFonts w:ascii="Times New Roman" w:hAnsi="Times New Roman" w:cs="Times New Roman"/>
          <w:sz w:val="24"/>
          <w:szCs w:val="24"/>
        </w:rPr>
        <w:t>Judas, filho de Tiago</w:t>
      </w:r>
      <w:r w:rsidR="00885DB5" w:rsidRPr="00C26F52">
        <w:rPr>
          <w:rFonts w:ascii="Times New Roman" w:hAnsi="Times New Roman" w:cs="Times New Roman"/>
          <w:sz w:val="24"/>
          <w:szCs w:val="24"/>
        </w:rPr>
        <w:t>, que em Mateus e Marcos é chamado de Tadeu</w:t>
      </w:r>
      <w:r w:rsidR="00C26F52">
        <w:rPr>
          <w:rFonts w:ascii="Times New Roman" w:hAnsi="Times New Roman" w:cs="Times New Roman"/>
          <w:sz w:val="24"/>
          <w:szCs w:val="24"/>
        </w:rPr>
        <w:t xml:space="preserve"> (Mt 10,3; Mc 3,18)</w:t>
      </w:r>
      <w:r w:rsidRPr="00C26F52">
        <w:rPr>
          <w:rFonts w:ascii="Times New Roman" w:hAnsi="Times New Roman" w:cs="Times New Roman"/>
          <w:sz w:val="24"/>
          <w:szCs w:val="24"/>
        </w:rPr>
        <w:t xml:space="preserve">. </w:t>
      </w:r>
      <w:r w:rsidR="00885DB5" w:rsidRPr="00C26F52">
        <w:rPr>
          <w:rFonts w:ascii="Times New Roman" w:hAnsi="Times New Roman" w:cs="Times New Roman"/>
          <w:sz w:val="24"/>
          <w:szCs w:val="24"/>
        </w:rPr>
        <w:t xml:space="preserve">O último é Judas, o traidor, que será substituído após a ressurreição. </w:t>
      </w:r>
      <w:r w:rsidR="00967B3A" w:rsidRPr="00C26F52">
        <w:rPr>
          <w:rFonts w:ascii="Times New Roman" w:hAnsi="Times New Roman" w:cs="Times New Roman"/>
          <w:sz w:val="24"/>
          <w:szCs w:val="24"/>
        </w:rPr>
        <w:t>Tiago e João eram sobrinhos de Judas Tadeu.</w:t>
      </w:r>
    </w:p>
    <w:p w14:paraId="16D1259F" w14:textId="1E429B6F" w:rsidR="00F07812" w:rsidRPr="00C26F52" w:rsidRDefault="00944ABB" w:rsidP="00F8239E">
      <w:pPr>
        <w:spacing w:after="0" w:line="360" w:lineRule="auto"/>
        <w:ind w:right="-143" w:firstLine="709"/>
        <w:jc w:val="both"/>
        <w:rPr>
          <w:rStyle w:val="text"/>
          <w:rFonts w:ascii="Times New Roman" w:hAnsi="Times New Roman" w:cs="Times New Roman"/>
          <w:color w:val="000000"/>
          <w:sz w:val="24"/>
          <w:szCs w:val="24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Judas</w:t>
      </w:r>
      <w:r w:rsidR="00F0336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Tadeu era primo-irmão de Jesus. Seu pai, Alfeu ou Cleofas, 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discípulo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qu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al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Jesus ressuscitado apareceu a caminho de Emaús, era irmão de José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o esposo de Maria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Já a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mãe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de Tadeu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Maria de Cleofas, era prima de Maria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, a mãe de Jesus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Por causa disso,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Marcos fala que Judas Tadeu era irmão de Jesus (Mc</w:t>
      </w:r>
      <w:r w:rsidR="00885DB5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6,3). </w:t>
      </w:r>
    </w:p>
    <w:p w14:paraId="665A2E14" w14:textId="130CCDF0" w:rsidR="00944ABB" w:rsidRPr="00C26F52" w:rsidRDefault="00F07812" w:rsidP="00F8239E">
      <w:pPr>
        <w:spacing w:after="0" w:line="360" w:lineRule="auto"/>
        <w:ind w:right="-143" w:firstLine="709"/>
        <w:jc w:val="both"/>
        <w:rPr>
          <w:sz w:val="24"/>
          <w:szCs w:val="24"/>
        </w:rPr>
      </w:pP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Cumprindo a missão dada por Jesus,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Judas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Tadeu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evangeliz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ou</w:t>
      </w:r>
      <w:r w:rsid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 Mesopotâmia, a Síria, Arménia e Pérsia, atual Irã, onde teria se encontrado com Simão, que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,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antes, estava pregando no Egito.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Juntos expulsaram demônios, curaram doentes, fundaram comunidades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, consagraram Abdias</w:t>
      </w:r>
      <w:r w:rsidR="00E42F86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como bispo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etc. Os seus atos apostólicos se encontram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registrados no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apócrifo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Memórias apostólicas de Abdias ou 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A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tos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apócrifos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dos Apóstolos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, publicado em nosso livro: </w:t>
      </w:r>
      <w:r w:rsidR="000D4E6F" w:rsidRPr="000D4E6F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>Vida Secreta dos Apóstolos e Ap</w:t>
      </w:r>
      <w:r w:rsidR="00E42F86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>ó</w:t>
      </w:r>
      <w:r w:rsidR="000D4E6F" w:rsidRPr="000D4E6F">
        <w:rPr>
          <w:rStyle w:val="tex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stolas à luz dos Atos Apócrifos </w:t>
      </w:r>
      <w:r w:rsidR="000D4E6F">
        <w:rPr>
          <w:rStyle w:val="text"/>
          <w:rFonts w:ascii="Times New Roman" w:hAnsi="Times New Roman" w:cs="Times New Roman"/>
          <w:color w:val="000000"/>
          <w:sz w:val="24"/>
          <w:szCs w:val="24"/>
        </w:rPr>
        <w:t>(Vozes).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Segundo essa tradição, Judas Tadeu e Simão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>foram martirizados a golpes de bastões, machados e lanças a mando de sacerdotes da religião persa</w:t>
      </w:r>
      <w:r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4ABB" w:rsidRPr="00C26F52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Isso terá ocorrido no dia 28 de outubro do ano 70. 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Foi Santa Brígida da Suécia (1303-1373) que propagou a devoção a São Judas Tadeu como </w:t>
      </w:r>
      <w:r w:rsidR="000D4E6F">
        <w:rPr>
          <w:rFonts w:ascii="Times New Roman" w:hAnsi="Times New Roman" w:cs="Times New Roman"/>
          <w:sz w:val="24"/>
          <w:szCs w:val="24"/>
        </w:rPr>
        <w:t>s</w:t>
      </w:r>
      <w:r w:rsidR="00944ABB" w:rsidRPr="00C26F52">
        <w:rPr>
          <w:rFonts w:ascii="Times New Roman" w:hAnsi="Times New Roman" w:cs="Times New Roman"/>
          <w:sz w:val="24"/>
          <w:szCs w:val="24"/>
        </w:rPr>
        <w:t xml:space="preserve">anto das causas perdidas, desesperadas e difíceis de serem resolvidas. Jesus lhe teria aparecido e aconselhado a invocar São Judas Tadeu para resolver os seus problemas. São Judas Tadeu é também considerado padroeiro dos hospitais.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Esses dois apóstolos</w:t>
      </w:r>
      <w:r w:rsidR="00E42F86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Judas Tadeu e Simão, foram exímios missionários</w:t>
      </w:r>
      <w:r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Reino de Deus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Que </w:t>
      </w:r>
      <w:r w:rsidR="00F0336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nós, como discípulos,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possamos</w:t>
      </w:r>
      <w:r w:rsidR="00F0336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exercer também, com vigor profético, a nossa missão evangelizadora. </w:t>
      </w:r>
      <w:r w:rsidR="00944ABB" w:rsidRPr="00C26F52">
        <w:rPr>
          <w:rStyle w:val="text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sectPr w:rsidR="00944ABB" w:rsidRPr="00C2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2138" w14:textId="77777777" w:rsidR="00B51A97" w:rsidRDefault="00B51A97" w:rsidP="00F8239E">
      <w:pPr>
        <w:spacing w:after="0" w:line="240" w:lineRule="auto"/>
      </w:pPr>
      <w:r>
        <w:separator/>
      </w:r>
    </w:p>
  </w:endnote>
  <w:endnote w:type="continuationSeparator" w:id="0">
    <w:p w14:paraId="60D587CF" w14:textId="77777777" w:rsidR="00B51A97" w:rsidRDefault="00B51A97" w:rsidP="00F8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52B62" w14:textId="77777777" w:rsidR="00B51A97" w:rsidRDefault="00B51A97" w:rsidP="00F8239E">
      <w:pPr>
        <w:spacing w:after="0" w:line="240" w:lineRule="auto"/>
      </w:pPr>
      <w:r>
        <w:separator/>
      </w:r>
    </w:p>
  </w:footnote>
  <w:footnote w:type="continuationSeparator" w:id="0">
    <w:p w14:paraId="44CCFAF5" w14:textId="77777777" w:rsidR="00B51A97" w:rsidRDefault="00B51A97" w:rsidP="00F8239E">
      <w:pPr>
        <w:spacing w:after="0" w:line="240" w:lineRule="auto"/>
      </w:pPr>
      <w:r>
        <w:continuationSeparator/>
      </w:r>
    </w:p>
  </w:footnote>
  <w:footnote w:id="1">
    <w:p w14:paraId="2ACAF8B7" w14:textId="7ADB5067" w:rsidR="00F8239E" w:rsidRPr="00900202" w:rsidRDefault="00F8239E" w:rsidP="00F8239E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</w:t>
      </w:r>
      <w:r w:rsidR="00E42F86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 xml:space="preserve">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Johan;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Inscreva-se no nosso canal: </w:t>
      </w:r>
      <w:hyperlink r:id="rId1" w:history="1">
        <w:r w:rsidRPr="005F6E9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https://www.youtube.com/watch?v=z7mkHXtkWq0&amp;t=8s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BB"/>
    <w:rsid w:val="000D4E6F"/>
    <w:rsid w:val="000F613B"/>
    <w:rsid w:val="0015612A"/>
    <w:rsid w:val="005A36ED"/>
    <w:rsid w:val="00780E81"/>
    <w:rsid w:val="00885DB5"/>
    <w:rsid w:val="00944ABB"/>
    <w:rsid w:val="00967B3A"/>
    <w:rsid w:val="00983AED"/>
    <w:rsid w:val="009E6DEF"/>
    <w:rsid w:val="00A76E0A"/>
    <w:rsid w:val="00B51A97"/>
    <w:rsid w:val="00C26F52"/>
    <w:rsid w:val="00DB16C2"/>
    <w:rsid w:val="00E42F86"/>
    <w:rsid w:val="00EC7A83"/>
    <w:rsid w:val="00F0336B"/>
    <w:rsid w:val="00F07812"/>
    <w:rsid w:val="00F8239E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EF94"/>
  <w15:chartTrackingRefBased/>
  <w15:docId w15:val="{AEA6ABFC-B522-408F-9DBC-D2E6EDA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basedOn w:val="Fontepargpadro"/>
    <w:rsid w:val="00944ABB"/>
  </w:style>
  <w:style w:type="character" w:styleId="Refdenotaderodap">
    <w:name w:val="footnote reference"/>
    <w:basedOn w:val="Fontepargpadro"/>
    <w:semiHidden/>
    <w:rsid w:val="00F8239E"/>
    <w:rPr>
      <w:rFonts w:ascii="Arial Narrow" w:hAnsi="Arial Narrow"/>
      <w:sz w:val="16"/>
      <w:vertAlign w:val="superscript"/>
    </w:rPr>
  </w:style>
  <w:style w:type="paragraph" w:styleId="PargrafodaLista">
    <w:name w:val="List Paragraph"/>
    <w:basedOn w:val="Normal"/>
    <w:uiPriority w:val="34"/>
    <w:qFormat/>
    <w:rsid w:val="00F823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2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z7mkHXtkWq0&amp;t=8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3</cp:revision>
  <cp:lastPrinted>2020-10-22T13:14:00Z</cp:lastPrinted>
  <dcterms:created xsi:type="dcterms:W3CDTF">2020-10-22T13:52:00Z</dcterms:created>
  <dcterms:modified xsi:type="dcterms:W3CDTF">2020-10-23T00:58:00Z</dcterms:modified>
</cp:coreProperties>
</file>