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7600" w14:textId="77777777" w:rsidR="00395A9E" w:rsidRDefault="00395A9E" w:rsidP="00395A9E">
      <w:pPr>
        <w:spacing w:line="360" w:lineRule="auto"/>
        <w:ind w:firstLine="709"/>
        <w:jc w:val="both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404070E2" w14:textId="0A5258E6" w:rsidR="00395A9E" w:rsidRDefault="00395A9E" w:rsidP="00395A9E">
      <w:pPr>
        <w:pStyle w:val="NormalWeb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>EVANGELHO DE MARIA MADALENA: INTRODUÇÃO E TEXTO</w:t>
      </w:r>
    </w:p>
    <w:p w14:paraId="0337677F" w14:textId="77777777" w:rsidR="00395A9E" w:rsidRPr="0039241B" w:rsidRDefault="00395A9E" w:rsidP="00395A9E">
      <w:pPr>
        <w:pStyle w:val="NormalWeb"/>
        <w:shd w:val="clear" w:color="auto" w:fill="FFFFFF"/>
        <w:spacing w:before="0" w:beforeAutospacing="0" w:after="0" w:afterAutospacing="0" w:line="360" w:lineRule="auto"/>
        <w:ind w:right="-143"/>
        <w:jc w:val="center"/>
        <w:rPr>
          <w:rStyle w:val="text"/>
          <w:b/>
          <w:bCs/>
          <w:color w:val="000000"/>
        </w:rPr>
      </w:pPr>
    </w:p>
    <w:p w14:paraId="7F8A1AFF" w14:textId="77777777" w:rsidR="00395A9E" w:rsidRDefault="00395A9E" w:rsidP="00395A9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39D">
        <w:rPr>
          <w:rFonts w:ascii="Times New Roman" w:hAnsi="Times New Roman" w:cs="Times New Roman"/>
          <w:i/>
          <w:sz w:val="24"/>
          <w:szCs w:val="24"/>
        </w:rPr>
        <w:t>Frei Jacir de Freitas Faria</w:t>
      </w:r>
      <w:r>
        <w:rPr>
          <w:rFonts w:ascii="Times New Roman" w:hAnsi="Times New Roman" w:cs="Times New Roman"/>
          <w:i/>
          <w:sz w:val="24"/>
          <w:szCs w:val="24"/>
        </w:rPr>
        <w:t>, OFM</w:t>
      </w:r>
      <w:r w:rsidRPr="00C1439D">
        <w:rPr>
          <w:rStyle w:val="Refdenotaderodap"/>
          <w:rFonts w:eastAsiaTheme="majorEastAsia"/>
          <w:sz w:val="24"/>
          <w:szCs w:val="24"/>
        </w:rPr>
        <w:footnoteReference w:id="1"/>
      </w:r>
    </w:p>
    <w:p w14:paraId="7A2C94AE" w14:textId="6390CC98" w:rsidR="00395A9E" w:rsidRDefault="00395A9E" w:rsidP="00395A9E">
      <w:pPr>
        <w:spacing w:line="360" w:lineRule="auto"/>
        <w:ind w:firstLine="709"/>
        <w:jc w:val="both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Nesta aula, você terá a oportunidade de ter uma introdução ao evangelho de Maria Madalena, bem o acesso ao texto na íntegra, fruto de uma tradução que considera alguns papiros. </w:t>
      </w:r>
    </w:p>
    <w:p w14:paraId="07EBE941" w14:textId="77777777" w:rsidR="00395A9E" w:rsidRDefault="00395A9E" w:rsidP="00395A9E">
      <w:pPr>
        <w:spacing w:line="360" w:lineRule="auto"/>
        <w:ind w:firstLine="709"/>
        <w:jc w:val="both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O evangelho de Maria Madalena está presente em dois papiros em grego dos sécs. II e III e outro em copta </w:t>
      </w:r>
      <w:proofErr w:type="spellStart"/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>saídico</w:t>
      </w:r>
      <w:proofErr w:type="spellEnd"/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do </w:t>
      </w:r>
      <w:proofErr w:type="spellStart"/>
      <w:proofErr w:type="gramStart"/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>séc.V</w:t>
      </w:r>
      <w:proofErr w:type="spellEnd"/>
      <w:proofErr w:type="gramEnd"/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, fruto da tradução do texto grego de 150 E.C., encontrado no Alto Egito, em 1945, na biblioteca de </w:t>
      </w:r>
      <w:proofErr w:type="spellStart"/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>Nag-Hammadi</w:t>
      </w:r>
      <w:proofErr w:type="spellEnd"/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. </w:t>
      </w:r>
    </w:p>
    <w:p w14:paraId="02F9CDFC" w14:textId="77777777" w:rsidR="00395A9E" w:rsidRDefault="00395A9E" w:rsidP="00395A9E">
      <w:pPr>
        <w:spacing w:line="360" w:lineRule="auto"/>
        <w:ind w:firstLine="709"/>
        <w:jc w:val="both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Nesse evangelho, Madalena transmite e explica para os discípulos os ensinamentos que Jesus lhe havia revelado secretamente, no período entre a sua ressurreição e ascensão. </w:t>
      </w:r>
    </w:p>
    <w:p w14:paraId="2E632202" w14:textId="006021B5" w:rsidR="00395A9E" w:rsidRPr="00395A9E" w:rsidRDefault="00395A9E" w:rsidP="00395A9E">
      <w:pPr>
        <w:spacing w:line="360" w:lineRule="auto"/>
        <w:ind w:firstLine="709"/>
        <w:jc w:val="both"/>
        <w:rPr>
          <w:sz w:val="24"/>
          <w:szCs w:val="24"/>
        </w:rPr>
      </w:pPr>
      <w:r w:rsidRPr="00395A9E">
        <w:rPr>
          <w:rFonts w:ascii="Arial" w:hAnsi="Arial" w:cs="Arial"/>
          <w:color w:val="030303"/>
          <w:sz w:val="24"/>
          <w:szCs w:val="24"/>
          <w:shd w:val="clear" w:color="auto" w:fill="F9F9F9"/>
        </w:rPr>
        <w:t>Um de seus objetivos é o de emitir opinião sobre o papel de Maria Madalena no cristianismo de origem. Dar-lhe voz como liderança feminina. Revelar as tensões existentes no início do cristianismo, reagindo contra a sua institucionalização na linha hierárquica e masculina, representado pelo grupo de Pedro, que se opõe ao de Madalena.</w:t>
      </w:r>
    </w:p>
    <w:sectPr w:rsidR="00395A9E" w:rsidRPr="00395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083BB" w14:textId="77777777" w:rsidR="00D55AF3" w:rsidRDefault="00D55AF3" w:rsidP="00395A9E">
      <w:pPr>
        <w:spacing w:after="0" w:line="240" w:lineRule="auto"/>
      </w:pPr>
      <w:r>
        <w:separator/>
      </w:r>
    </w:p>
  </w:endnote>
  <w:endnote w:type="continuationSeparator" w:id="0">
    <w:p w14:paraId="552260B8" w14:textId="77777777" w:rsidR="00D55AF3" w:rsidRDefault="00D55AF3" w:rsidP="003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055A" w14:textId="77777777" w:rsidR="00D55AF3" w:rsidRDefault="00D55AF3" w:rsidP="00395A9E">
      <w:pPr>
        <w:spacing w:after="0" w:line="240" w:lineRule="auto"/>
      </w:pPr>
      <w:r>
        <w:separator/>
      </w:r>
    </w:p>
  </w:footnote>
  <w:footnote w:type="continuationSeparator" w:id="0">
    <w:p w14:paraId="0862A08D" w14:textId="77777777" w:rsidR="00D55AF3" w:rsidRDefault="00D55AF3" w:rsidP="00395A9E">
      <w:pPr>
        <w:spacing w:after="0" w:line="240" w:lineRule="auto"/>
      </w:pPr>
      <w:r>
        <w:continuationSeparator/>
      </w:r>
    </w:p>
  </w:footnote>
  <w:footnote w:id="1">
    <w:p w14:paraId="703A9AC1" w14:textId="77777777" w:rsidR="00395A9E" w:rsidRPr="00BD14FF" w:rsidRDefault="00395A9E" w:rsidP="00395A9E">
      <w:pPr>
        <w:pStyle w:val="PargrafodaLista"/>
        <w:tabs>
          <w:tab w:val="left" w:pos="426"/>
        </w:tabs>
        <w:ind w:left="0" w:right="-427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BD14FF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Últimos livros: </w:t>
      </w:r>
      <w:r w:rsidRPr="00BD14FF">
        <w:rPr>
          <w:b/>
          <w:bCs/>
          <w:sz w:val="20"/>
          <w:szCs w:val="20"/>
        </w:rPr>
        <w:t>O Medo do Inferno e a arte de bem morrer</w:t>
      </w:r>
      <w:r w:rsidRPr="00BD14FF">
        <w:rPr>
          <w:sz w:val="20"/>
          <w:szCs w:val="20"/>
        </w:rPr>
        <w:t xml:space="preserve">: da devoção apócrifa à Dormição de Maria às irmandades de Nossa Senhora da Boa Morte (Vozes, 2019). Coautor de: </w:t>
      </w:r>
      <w:r w:rsidRPr="00BD14FF">
        <w:rPr>
          <w:b/>
          <w:bCs/>
          <w:sz w:val="20"/>
          <w:szCs w:val="20"/>
        </w:rPr>
        <w:t>A releitura do Deuteronômio nos evangelhos.</w:t>
      </w:r>
      <w:r w:rsidRPr="00BD14FF">
        <w:rPr>
          <w:sz w:val="20"/>
          <w:szCs w:val="20"/>
        </w:rPr>
        <w:t xml:space="preserve"> In: KONINGS, Johan; SILVANO, Zuleica Aparecida. (Org.). Deuteronômio: Escuta, Israel. 1ed.São Paulo: Paulinas, 2020, v. 1, p. 187-230. Inscreva-se no nosso canal: </w:t>
      </w:r>
      <w:hyperlink r:id="rId1" w:history="1">
        <w:r w:rsidRPr="00BD14FF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BD14FF"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9E"/>
    <w:rsid w:val="00395A9E"/>
    <w:rsid w:val="00D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9E74"/>
  <w15:chartTrackingRefBased/>
  <w15:docId w15:val="{01CECD72-5866-42BE-8F70-42A4726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395A9E"/>
  </w:style>
  <w:style w:type="character" w:styleId="Refdenotaderodap">
    <w:name w:val="footnote reference"/>
    <w:basedOn w:val="Fontepargpadro"/>
    <w:semiHidden/>
    <w:rsid w:val="00395A9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95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1</cp:revision>
  <dcterms:created xsi:type="dcterms:W3CDTF">2021-02-28T13:34:00Z</dcterms:created>
  <dcterms:modified xsi:type="dcterms:W3CDTF">2021-02-28T13:38:00Z</dcterms:modified>
</cp:coreProperties>
</file>